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EBF62" w14:textId="7686FE34"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sidR="007D3F75">
        <w:rPr>
          <w:rFonts w:ascii="Arial" w:hAnsi="Arial" w:cs="Arial"/>
          <w:b/>
          <w:bCs/>
          <w:sz w:val="24"/>
          <w:szCs w:val="24"/>
        </w:rPr>
        <w:t>14</w:t>
      </w:r>
      <w:r w:rsidRPr="00F76B76">
        <w:rPr>
          <w:rFonts w:ascii="Arial" w:hAnsi="Arial" w:cs="Arial"/>
          <w:b/>
          <w:bCs/>
          <w:sz w:val="24"/>
          <w:szCs w:val="24"/>
        </w:rPr>
        <w:tab/>
        <w:t>S2-1</w:t>
      </w:r>
      <w:r w:rsidR="009D714C">
        <w:rPr>
          <w:rFonts w:ascii="Arial" w:hAnsi="Arial" w:cs="Arial"/>
          <w:b/>
          <w:bCs/>
          <w:sz w:val="24"/>
          <w:szCs w:val="24"/>
        </w:rPr>
        <w:t>61616</w:t>
      </w:r>
      <w:bookmarkStart w:id="0" w:name="_GoBack"/>
      <w:bookmarkEnd w:id="0"/>
    </w:p>
    <w:p w14:paraId="49A0EB3E" w14:textId="77777777" w:rsidR="004934E0" w:rsidRPr="00F76B76" w:rsidRDefault="007D3F75"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11 - 15 April 2016, Sophia </w:t>
      </w:r>
      <w:proofErr w:type="spellStart"/>
      <w:r>
        <w:rPr>
          <w:rFonts w:ascii="Arial" w:hAnsi="Arial" w:cs="Arial"/>
          <w:b/>
          <w:bCs/>
          <w:sz w:val="24"/>
          <w:szCs w:val="24"/>
        </w:rPr>
        <w:t>Antipolis</w:t>
      </w:r>
      <w:proofErr w:type="spellEnd"/>
      <w:r>
        <w:rPr>
          <w:rFonts w:ascii="Arial" w:hAnsi="Arial" w:cs="Arial"/>
          <w:b/>
          <w:bCs/>
          <w:sz w:val="24"/>
          <w:szCs w:val="24"/>
        </w:rPr>
        <w:t>, France</w:t>
      </w:r>
      <w:r w:rsidR="004934E0" w:rsidRPr="00F76B76">
        <w:rPr>
          <w:rFonts w:ascii="Arial" w:hAnsi="Arial" w:cs="Arial"/>
          <w:b/>
          <w:bCs/>
        </w:rPr>
        <w:tab/>
        <w:t>(</w:t>
      </w:r>
      <w:r w:rsidR="004934E0" w:rsidRPr="00F76B76">
        <w:rPr>
          <w:rFonts w:ascii="Arial" w:hAnsi="Arial" w:cs="Arial"/>
          <w:b/>
          <w:bCs/>
          <w:color w:val="0000FF"/>
        </w:rPr>
        <w:t>revision of S2-1</w:t>
      </w:r>
      <w:r w:rsidR="004934E0">
        <w:rPr>
          <w:rFonts w:ascii="Arial" w:hAnsi="Arial" w:cs="Arial"/>
          <w:b/>
          <w:bCs/>
          <w:color w:val="0000FF"/>
        </w:rPr>
        <w:t>6xxxx</w:t>
      </w:r>
      <w:r w:rsidR="004934E0" w:rsidRPr="00F76B76">
        <w:rPr>
          <w:rFonts w:ascii="Arial" w:hAnsi="Arial" w:cs="Arial"/>
          <w:b/>
          <w:bCs/>
        </w:rPr>
        <w:t>)</w:t>
      </w:r>
    </w:p>
    <w:p w14:paraId="3D6D7ECB" w14:textId="77777777" w:rsidR="004934E0" w:rsidRDefault="004934E0" w:rsidP="004934E0">
      <w:pPr>
        <w:keepNext/>
      </w:pPr>
    </w:p>
    <w:p w14:paraId="2CA60059"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D3F75">
        <w:rPr>
          <w:rFonts w:ascii="Arial" w:hAnsi="Arial" w:cs="Arial"/>
          <w:b/>
        </w:rPr>
        <w:t>Qualcomm Inc.</w:t>
      </w:r>
      <w:r>
        <w:rPr>
          <w:rFonts w:ascii="Arial" w:hAnsi="Arial" w:cs="Arial"/>
          <w:b/>
        </w:rPr>
        <w:t xml:space="preserve"> </w:t>
      </w:r>
    </w:p>
    <w:p w14:paraId="77681E8F" w14:textId="68DBB3E8" w:rsidR="00440983" w:rsidRDefault="00440983">
      <w:pPr>
        <w:ind w:left="2127" w:hanging="2127"/>
        <w:rPr>
          <w:rFonts w:ascii="Arial" w:hAnsi="Arial" w:cs="Arial"/>
          <w:b/>
        </w:rPr>
      </w:pPr>
      <w:r>
        <w:rPr>
          <w:rFonts w:ascii="Arial" w:hAnsi="Arial" w:cs="Arial"/>
          <w:b/>
        </w:rPr>
        <w:t>Title:</w:t>
      </w:r>
      <w:r>
        <w:rPr>
          <w:rFonts w:ascii="Arial" w:hAnsi="Arial" w:cs="Arial"/>
          <w:b/>
        </w:rPr>
        <w:tab/>
      </w:r>
      <w:r w:rsidR="00E32A75">
        <w:rPr>
          <w:rFonts w:ascii="Arial" w:hAnsi="Arial" w:cs="Arial"/>
          <w:b/>
        </w:rPr>
        <w:t>Proposed Solution</w:t>
      </w:r>
      <w:r w:rsidR="007D3F75">
        <w:rPr>
          <w:rFonts w:ascii="Arial" w:hAnsi="Arial" w:cs="Arial"/>
          <w:b/>
        </w:rPr>
        <w:t xml:space="preserve"> for Issue 1 of SEW2 – </w:t>
      </w:r>
      <w:proofErr w:type="spellStart"/>
      <w:r w:rsidR="007D3F75">
        <w:rPr>
          <w:rFonts w:ascii="Arial" w:hAnsi="Arial" w:cs="Arial"/>
          <w:b/>
        </w:rPr>
        <w:t>ePDG</w:t>
      </w:r>
      <w:proofErr w:type="spellEnd"/>
      <w:r w:rsidR="007D3F75">
        <w:rPr>
          <w:rFonts w:ascii="Arial" w:hAnsi="Arial" w:cs="Arial"/>
          <w:b/>
        </w:rPr>
        <w:t xml:space="preserve"> Selection</w:t>
      </w:r>
      <w:r>
        <w:rPr>
          <w:rFonts w:ascii="Arial" w:hAnsi="Arial" w:cs="Arial"/>
          <w:b/>
        </w:rPr>
        <w:t xml:space="preserve"> </w:t>
      </w:r>
    </w:p>
    <w:p w14:paraId="7069580C" w14:textId="77777777" w:rsidR="00440983" w:rsidRDefault="00440983">
      <w:pPr>
        <w:ind w:left="2127" w:hanging="2127"/>
        <w:rPr>
          <w:rFonts w:ascii="Arial" w:hAnsi="Arial" w:cs="Arial"/>
          <w:b/>
        </w:rPr>
      </w:pPr>
      <w:r>
        <w:rPr>
          <w:rFonts w:ascii="Arial" w:hAnsi="Arial" w:cs="Arial"/>
          <w:b/>
        </w:rPr>
        <w:t>Document f</w:t>
      </w:r>
      <w:r w:rsidR="007D3F75">
        <w:rPr>
          <w:rFonts w:ascii="Arial" w:hAnsi="Arial" w:cs="Arial"/>
          <w:b/>
        </w:rPr>
        <w:t>or:</w:t>
      </w:r>
      <w:r w:rsidR="007D3F75">
        <w:rPr>
          <w:rFonts w:ascii="Arial" w:hAnsi="Arial" w:cs="Arial"/>
          <w:b/>
        </w:rPr>
        <w:tab/>
      </w:r>
      <w:r w:rsidR="00F00D96">
        <w:rPr>
          <w:rFonts w:ascii="Arial" w:hAnsi="Arial" w:cs="Arial"/>
          <w:b/>
        </w:rPr>
        <w:t xml:space="preserve">Discussion and </w:t>
      </w:r>
      <w:r w:rsidR="007D3F75">
        <w:rPr>
          <w:rFonts w:ascii="Arial" w:hAnsi="Arial" w:cs="Arial"/>
          <w:b/>
        </w:rPr>
        <w:t>Agreement</w:t>
      </w:r>
    </w:p>
    <w:p w14:paraId="1463A73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D3F75">
        <w:rPr>
          <w:rFonts w:ascii="Arial" w:hAnsi="Arial" w:cs="Arial"/>
          <w:b/>
        </w:rPr>
        <w:t>6.5</w:t>
      </w:r>
    </w:p>
    <w:p w14:paraId="4E11CCC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3F75">
        <w:rPr>
          <w:rFonts w:ascii="Arial" w:hAnsi="Arial" w:cs="Arial"/>
          <w:b/>
        </w:rPr>
        <w:t>FS_SEW2 / Release 14</w:t>
      </w:r>
    </w:p>
    <w:p w14:paraId="1BE8ECAB" w14:textId="77777777" w:rsidR="00440983" w:rsidRDefault="00440983">
      <w:pPr>
        <w:rPr>
          <w:rFonts w:ascii="Arial" w:hAnsi="Arial" w:cs="Arial"/>
          <w:i/>
        </w:rPr>
      </w:pPr>
      <w:r>
        <w:rPr>
          <w:rFonts w:ascii="Arial" w:hAnsi="Arial" w:cs="Arial"/>
          <w:i/>
        </w:rPr>
        <w:t>Abstract of the contribution:</w:t>
      </w:r>
      <w:r w:rsidR="0004756E">
        <w:rPr>
          <w:rFonts w:ascii="Arial" w:hAnsi="Arial" w:cs="Arial"/>
          <w:i/>
        </w:rPr>
        <w:t xml:space="preserve"> Evaluates solutions 24, 26 and 27 for </w:t>
      </w:r>
      <w:proofErr w:type="spellStart"/>
      <w:r w:rsidR="0004756E">
        <w:rPr>
          <w:rFonts w:ascii="Arial" w:hAnsi="Arial" w:cs="Arial"/>
          <w:i/>
        </w:rPr>
        <w:t>ePDG</w:t>
      </w:r>
      <w:proofErr w:type="spellEnd"/>
      <w:r w:rsidR="0004756E">
        <w:rPr>
          <w:rFonts w:ascii="Arial" w:hAnsi="Arial" w:cs="Arial"/>
          <w:i/>
        </w:rPr>
        <w:t xml:space="preserve"> selection for emergency bearer services over WLAN in TR 23.771 and proposes a solution that is a synthesis of these three solutions.</w:t>
      </w:r>
    </w:p>
    <w:p w14:paraId="51CC2CD1" w14:textId="77777777" w:rsidR="00DE115C" w:rsidRDefault="00DE115C" w:rsidP="00DE115C">
      <w:pPr>
        <w:rPr>
          <w:rFonts w:ascii="Arial" w:hAnsi="Arial" w:cs="Arial"/>
          <w:i/>
        </w:rPr>
      </w:pPr>
    </w:p>
    <w:p w14:paraId="20E03FD2" w14:textId="77777777" w:rsidR="00DE115C" w:rsidRDefault="00DE115C" w:rsidP="00DE115C">
      <w:pPr>
        <w:pStyle w:val="Heading1"/>
        <w:rPr>
          <w:rFonts w:eastAsia="SimSun"/>
          <w:lang w:eastAsia="zh-CN"/>
        </w:rPr>
      </w:pPr>
      <w:r>
        <w:rPr>
          <w:rFonts w:eastAsia="SimSun"/>
          <w:lang w:eastAsia="zh-CN"/>
        </w:rPr>
        <w:lastRenderedPageBreak/>
        <w:t>1</w:t>
      </w:r>
      <w:r>
        <w:rPr>
          <w:rFonts w:eastAsia="SimSun"/>
          <w:lang w:eastAsia="zh-CN"/>
        </w:rPr>
        <w:tab/>
        <w:t xml:space="preserve">Introduction </w:t>
      </w:r>
    </w:p>
    <w:p w14:paraId="55FD125C" w14:textId="77777777" w:rsidR="00DE115C" w:rsidRDefault="00DE115C" w:rsidP="00DE115C">
      <w:pPr>
        <w:keepNext/>
        <w:keepLines/>
      </w:pPr>
      <w:r>
        <w:t xml:space="preserve">Key Issue #1 for </w:t>
      </w:r>
      <w:proofErr w:type="spellStart"/>
      <w:r>
        <w:t>ePDG</w:t>
      </w:r>
      <w:proofErr w:type="spellEnd"/>
      <w:r>
        <w:t xml:space="preserve"> selection in</w:t>
      </w:r>
      <w:r w:rsidR="0004756E">
        <w:t xml:space="preserve"> clause</w:t>
      </w:r>
      <w:r>
        <w:t xml:space="preserve"> 5.1 of TR 23.771 states the following.</w:t>
      </w:r>
    </w:p>
    <w:p w14:paraId="68B640AA" w14:textId="77777777" w:rsidR="00DE115C" w:rsidRPr="00DE115C" w:rsidRDefault="00DE115C" w:rsidP="0004756E">
      <w:pPr>
        <w:keepNext/>
        <w:keepLines/>
        <w:tabs>
          <w:tab w:val="left" w:pos="720"/>
        </w:tabs>
        <w:ind w:left="720"/>
      </w:pPr>
      <w:r w:rsidRPr="00DE115C">
        <w:t xml:space="preserve">A mechanism needs to be identified in order to allow a UE to select an </w:t>
      </w:r>
      <w:proofErr w:type="spellStart"/>
      <w:r w:rsidRPr="00DE115C">
        <w:t>ePDG</w:t>
      </w:r>
      <w:proofErr w:type="spellEnd"/>
      <w:r w:rsidRPr="00DE115C">
        <w:t xml:space="preserve"> for emergency services when IMS emergency services over WLAN are available at the UE Location.</w:t>
      </w:r>
    </w:p>
    <w:p w14:paraId="32DBB384" w14:textId="77777777" w:rsidR="00DE115C" w:rsidRPr="00DE115C" w:rsidRDefault="00DE115C" w:rsidP="0004756E">
      <w:pPr>
        <w:keepNext/>
        <w:keepLines/>
        <w:ind w:left="1080" w:hanging="360"/>
      </w:pPr>
      <w:r w:rsidRPr="00DE115C">
        <w:t xml:space="preserve">For phase 2, the following requirements are applicable. </w:t>
      </w:r>
    </w:p>
    <w:p w14:paraId="3182AF2A" w14:textId="77777777" w:rsidR="00DE115C" w:rsidRPr="00DE115C" w:rsidRDefault="00DE115C" w:rsidP="0004756E">
      <w:pPr>
        <w:keepNext/>
        <w:keepLines/>
        <w:numPr>
          <w:ilvl w:val="0"/>
          <w:numId w:val="27"/>
        </w:numPr>
        <w:ind w:left="1080"/>
      </w:pPr>
      <w:r w:rsidRPr="00DE115C">
        <w:t xml:space="preserve">The </w:t>
      </w:r>
      <w:proofErr w:type="spellStart"/>
      <w:r w:rsidRPr="00DE115C">
        <w:t>ePDG</w:t>
      </w:r>
      <w:proofErr w:type="spellEnd"/>
      <w:r w:rsidRPr="00DE115C">
        <w:t xml:space="preserve"> should be selected in the same country as the UE and enable access to a PSAP in the same country as the UE.</w:t>
      </w:r>
    </w:p>
    <w:p w14:paraId="7D869A6C" w14:textId="77777777" w:rsidR="00DE115C" w:rsidRPr="00DE115C" w:rsidRDefault="00DE115C" w:rsidP="0004756E">
      <w:pPr>
        <w:keepNext/>
        <w:keepLines/>
        <w:numPr>
          <w:ilvl w:val="0"/>
          <w:numId w:val="27"/>
        </w:numPr>
        <w:ind w:left="1080"/>
      </w:pPr>
      <w:r w:rsidRPr="00DE115C">
        <w:t xml:space="preserve">The selected </w:t>
      </w:r>
      <w:proofErr w:type="spellStart"/>
      <w:r w:rsidRPr="00DE115C">
        <w:t>ePDG</w:t>
      </w:r>
      <w:proofErr w:type="spellEnd"/>
      <w:r w:rsidRPr="00DE115C">
        <w:t xml:space="preserve"> should be capable of supporting emergency services by providing access to a PSAP serving a geographic area in which the UE is located, for any country in which PSAPs serve different geographic areas.</w:t>
      </w:r>
    </w:p>
    <w:p w14:paraId="2FDF1BF8" w14:textId="77777777" w:rsidR="00DE115C" w:rsidRDefault="00DE115C" w:rsidP="00DE115C">
      <w:pPr>
        <w:keepNext/>
        <w:keepLines/>
      </w:pPr>
      <w:r>
        <w:t xml:space="preserve">Solutions for Key Issue #1 in </w:t>
      </w:r>
      <w:r w:rsidR="0004756E">
        <w:t>clause</w:t>
      </w:r>
      <w:r>
        <w:t xml:space="preserve">s 6.24, 6.26 and 6.27 </w:t>
      </w:r>
      <w:r w:rsidR="009545B9">
        <w:t>are next evaluated against requirements R1 and R2 above.</w:t>
      </w:r>
    </w:p>
    <w:p w14:paraId="1D40C0F4" w14:textId="77777777" w:rsidR="00DE115C" w:rsidRPr="00FB63D8" w:rsidRDefault="009545B9" w:rsidP="00DE115C">
      <w:pPr>
        <w:keepNext/>
        <w:keepLines/>
        <w:rPr>
          <w:rFonts w:ascii="Arial" w:hAnsi="Arial" w:cs="Arial"/>
          <w:sz w:val="36"/>
          <w:szCs w:val="36"/>
        </w:rPr>
      </w:pPr>
      <w:r>
        <w:rPr>
          <w:rFonts w:ascii="Arial" w:hAnsi="Arial" w:cs="Arial"/>
          <w:sz w:val="36"/>
          <w:szCs w:val="36"/>
        </w:rPr>
        <w:t>2.</w:t>
      </w:r>
      <w:r>
        <w:rPr>
          <w:rFonts w:ascii="Arial" w:hAnsi="Arial" w:cs="Arial"/>
          <w:sz w:val="36"/>
          <w:szCs w:val="36"/>
        </w:rPr>
        <w:tab/>
        <w:t xml:space="preserve">Solution </w:t>
      </w:r>
      <w:r w:rsidR="0004756E">
        <w:rPr>
          <w:rFonts w:ascii="Arial" w:hAnsi="Arial" w:cs="Arial"/>
          <w:sz w:val="36"/>
          <w:szCs w:val="36"/>
        </w:rPr>
        <w:t xml:space="preserve">24 </w:t>
      </w:r>
      <w:r>
        <w:rPr>
          <w:rFonts w:ascii="Arial" w:hAnsi="Arial" w:cs="Arial"/>
          <w:sz w:val="36"/>
          <w:szCs w:val="36"/>
        </w:rPr>
        <w:t xml:space="preserve">in </w:t>
      </w:r>
      <w:r w:rsidR="0004756E">
        <w:rPr>
          <w:rFonts w:ascii="Arial" w:hAnsi="Arial" w:cs="Arial"/>
          <w:sz w:val="36"/>
          <w:szCs w:val="36"/>
        </w:rPr>
        <w:t>Clause</w:t>
      </w:r>
      <w:r>
        <w:rPr>
          <w:rFonts w:ascii="Arial" w:hAnsi="Arial" w:cs="Arial"/>
          <w:sz w:val="36"/>
          <w:szCs w:val="36"/>
        </w:rPr>
        <w:t xml:space="preserve"> 6.24 </w:t>
      </w:r>
    </w:p>
    <w:p w14:paraId="58370B88" w14:textId="77777777" w:rsidR="009545B9" w:rsidRDefault="007219EF" w:rsidP="00DE115C">
      <w:pPr>
        <w:keepNext/>
        <w:keepLines/>
      </w:pPr>
      <w:r>
        <w:t>S</w:t>
      </w:r>
      <w:r w:rsidR="009545B9">
        <w:t xml:space="preserve">olution 24 proposes the following additions to the procedure </w:t>
      </w:r>
      <w:r w:rsidR="0004756E">
        <w:t xml:space="preserve">in </w:t>
      </w:r>
      <w:proofErr w:type="spellStart"/>
      <w:r w:rsidR="0004756E">
        <w:t>subclause</w:t>
      </w:r>
      <w:proofErr w:type="spellEnd"/>
      <w:r w:rsidR="0004756E">
        <w:t xml:space="preserve"> 4.5.4a of 23.402</w:t>
      </w:r>
      <w:r w:rsidR="009545B9">
        <w:t>.</w:t>
      </w:r>
    </w:p>
    <w:p w14:paraId="52C257C4" w14:textId="1FC3DC9B" w:rsidR="009545B9" w:rsidRDefault="008D6A40" w:rsidP="009545B9">
      <w:pPr>
        <w:keepNext/>
        <w:keepLines/>
        <w:numPr>
          <w:ilvl w:val="0"/>
          <w:numId w:val="28"/>
        </w:numPr>
      </w:pPr>
      <w:r>
        <w:t xml:space="preserve">In 4.5.4a.3.1: include an indication of emergency services in an FQDN </w:t>
      </w:r>
      <w:r w:rsidR="00086E15">
        <w:t>when performing a DNS quer</w:t>
      </w:r>
      <w:r w:rsidR="00BD7B50">
        <w:t xml:space="preserve">y </w:t>
      </w:r>
      <w:r>
        <w:t xml:space="preserve">for </w:t>
      </w:r>
      <w:proofErr w:type="spellStart"/>
      <w:r>
        <w:t>ePDG</w:t>
      </w:r>
      <w:proofErr w:type="spellEnd"/>
      <w:r>
        <w:t xml:space="preserve"> selection</w:t>
      </w:r>
      <w:r w:rsidR="00733C8F">
        <w:t>.</w:t>
      </w:r>
    </w:p>
    <w:p w14:paraId="04ADE19C" w14:textId="5121FBC0" w:rsidR="008D6A40" w:rsidRDefault="008D6A40" w:rsidP="009545B9">
      <w:pPr>
        <w:keepNext/>
        <w:keepLines/>
        <w:numPr>
          <w:ilvl w:val="0"/>
          <w:numId w:val="28"/>
        </w:numPr>
      </w:pPr>
      <w:r>
        <w:t xml:space="preserve">In 4.5.4a.3.2: for unauthenticated emergency services, perform an MCC based DNS query to obtain a list if PLMNs in a country that support </w:t>
      </w:r>
      <w:proofErr w:type="spellStart"/>
      <w:r>
        <w:t>ePDG</w:t>
      </w:r>
      <w:proofErr w:type="spellEnd"/>
      <w:r>
        <w:t xml:space="preserve"> selection for emergency services</w:t>
      </w:r>
      <w:r w:rsidR="00733C8F">
        <w:t xml:space="preserve"> and then select an </w:t>
      </w:r>
      <w:proofErr w:type="spellStart"/>
      <w:r w:rsidR="00733C8F">
        <w:t>ePDG</w:t>
      </w:r>
      <w:proofErr w:type="spellEnd"/>
      <w:r w:rsidR="00733C8F">
        <w:t xml:space="preserve"> in one of these PLMNs according to A1.</w:t>
      </w:r>
    </w:p>
    <w:p w14:paraId="1DB4C443" w14:textId="77777777" w:rsidR="008D6A40" w:rsidRDefault="008D6A40" w:rsidP="009545B9">
      <w:pPr>
        <w:keepNext/>
        <w:keepLines/>
        <w:numPr>
          <w:ilvl w:val="0"/>
          <w:numId w:val="28"/>
        </w:numPr>
      </w:pPr>
      <w:r>
        <w:t xml:space="preserve">In 4.5.4a.3.3: </w:t>
      </w:r>
      <w:r w:rsidR="00BD7B50">
        <w:t>for authenticated emergency services:</w:t>
      </w:r>
    </w:p>
    <w:p w14:paraId="3ADA06B9" w14:textId="0DC20C6E" w:rsidR="00BD7B50" w:rsidRDefault="00BD7B50" w:rsidP="0004756E">
      <w:pPr>
        <w:keepNext/>
        <w:keepLines/>
        <w:numPr>
          <w:ilvl w:val="1"/>
          <w:numId w:val="28"/>
        </w:numPr>
        <w:tabs>
          <w:tab w:val="left" w:pos="1260"/>
        </w:tabs>
        <w:ind w:left="1260" w:hanging="180"/>
      </w:pPr>
      <w:r>
        <w:t xml:space="preserve">Use the </w:t>
      </w:r>
      <w:proofErr w:type="spellStart"/>
      <w:r>
        <w:t>ePDG</w:t>
      </w:r>
      <w:proofErr w:type="spellEnd"/>
      <w:r>
        <w:t xml:space="preserve"> selection information </w:t>
      </w:r>
      <w:r w:rsidR="00221B1B">
        <w:t xml:space="preserve">in 4.5.4.3 </w:t>
      </w:r>
      <w:r w:rsidR="007219EF">
        <w:t xml:space="preserve">that is </w:t>
      </w:r>
      <w:r>
        <w:t xml:space="preserve">configured for non-emergency </w:t>
      </w:r>
      <w:proofErr w:type="spellStart"/>
      <w:r>
        <w:t>ePDG</w:t>
      </w:r>
      <w:proofErr w:type="spellEnd"/>
      <w:r>
        <w:t xml:space="preserve"> selection when attached to a PLMN via 3GPP access</w:t>
      </w:r>
      <w:r w:rsidR="00086E15">
        <w:t xml:space="preserve"> to determine i</w:t>
      </w:r>
      <w:r>
        <w:t>f the attached PLMN can be selected</w:t>
      </w:r>
      <w:r w:rsidR="00E46560">
        <w:t>;</w:t>
      </w:r>
    </w:p>
    <w:p w14:paraId="5940AC84" w14:textId="68638D3C" w:rsidR="00BD7B50" w:rsidRDefault="00BD7B50" w:rsidP="00733C8F">
      <w:pPr>
        <w:keepNext/>
        <w:keepLines/>
        <w:numPr>
          <w:ilvl w:val="1"/>
          <w:numId w:val="28"/>
        </w:numPr>
        <w:ind w:left="1260" w:hanging="180"/>
      </w:pPr>
      <w:r>
        <w:t>Use the HPLMN when in the home country is possible, otherwise a VPLMN allowed by the HPLMN</w:t>
      </w:r>
      <w:r w:rsidR="00E46560">
        <w:t>;</w:t>
      </w:r>
    </w:p>
    <w:p w14:paraId="21271E78" w14:textId="15F8A42F" w:rsidR="00BD7B50" w:rsidRDefault="00086E15" w:rsidP="0004756E">
      <w:pPr>
        <w:keepNext/>
        <w:keepLines/>
        <w:numPr>
          <w:ilvl w:val="1"/>
          <w:numId w:val="28"/>
        </w:numPr>
        <w:ind w:left="1260" w:hanging="180"/>
      </w:pPr>
      <w:r>
        <w:t xml:space="preserve">Use the </w:t>
      </w:r>
      <w:proofErr w:type="spellStart"/>
      <w:r>
        <w:t>ePDG</w:t>
      </w:r>
      <w:proofErr w:type="spellEnd"/>
      <w:r>
        <w:t xml:space="preserve"> selection information configured for non-emergency </w:t>
      </w:r>
      <w:proofErr w:type="spellStart"/>
      <w:r>
        <w:t>ePDG</w:t>
      </w:r>
      <w:proofErr w:type="spellEnd"/>
      <w:r>
        <w:t xml:space="preserve"> selection as a means of finding PLMNs in the country the UE is located in</w:t>
      </w:r>
      <w:r w:rsidR="00E46560">
        <w:t>.</w:t>
      </w:r>
    </w:p>
    <w:p w14:paraId="74C8A540" w14:textId="77777777" w:rsidR="00086E15" w:rsidRDefault="00086E15" w:rsidP="00086E15">
      <w:pPr>
        <w:keepNext/>
        <w:keepLines/>
      </w:pPr>
      <w:r>
        <w:t xml:space="preserve">The above is a brief summary of key parts of the solution. The solution can support requirements R1 and R2 but not always. A1 does not guarantee </w:t>
      </w:r>
      <w:r w:rsidR="007219EF">
        <w:t xml:space="preserve">requirement </w:t>
      </w:r>
      <w:r>
        <w:t xml:space="preserve">R2 unless </w:t>
      </w:r>
      <w:proofErr w:type="spellStart"/>
      <w:r>
        <w:t>ePDG</w:t>
      </w:r>
      <w:proofErr w:type="spellEnd"/>
      <w:r>
        <w:t xml:space="preserve"> selection is for a PLMN the UE is already attached to by a 3GPP access (since a PLMN that a UE is not attached to may not have</w:t>
      </w:r>
      <w:r w:rsidR="007219EF">
        <w:t xml:space="preserve"> 3GPP</w:t>
      </w:r>
      <w:r>
        <w:t xml:space="preserve"> coverage at the UE’s </w:t>
      </w:r>
      <w:r w:rsidR="0004756E">
        <w:t>location</w:t>
      </w:r>
      <w:r>
        <w:t xml:space="preserve"> and may thereby not provide access to a PSAP for that location). </w:t>
      </w:r>
      <w:r w:rsidR="00221B1B">
        <w:t xml:space="preserve">A2 can guarantee </w:t>
      </w:r>
      <w:r w:rsidR="007219EF">
        <w:t xml:space="preserve">requirements </w:t>
      </w:r>
      <w:r w:rsidR="00221B1B">
        <w:t>R1 and R2 – but only if the list of returned PLMNs</w:t>
      </w:r>
      <w:r w:rsidR="00443291">
        <w:t xml:space="preserve"> support emergen</w:t>
      </w:r>
      <w:r w:rsidR="00221B1B">
        <w:t>cy calls over the entire country (e.g. can access a</w:t>
      </w:r>
      <w:r w:rsidR="0004756E">
        <w:t xml:space="preserve"> PSAP</w:t>
      </w:r>
      <w:r w:rsidR="00221B1B">
        <w:t xml:space="preserve"> for any UE </w:t>
      </w:r>
      <w:r w:rsidR="0004756E">
        <w:t>location</w:t>
      </w:r>
      <w:r w:rsidR="00221B1B">
        <w:t xml:space="preserve"> in the country)</w:t>
      </w:r>
      <w:r w:rsidR="00443291">
        <w:t xml:space="preserve"> and </w:t>
      </w:r>
      <w:r w:rsidR="007219EF">
        <w:t xml:space="preserve">only </w:t>
      </w:r>
      <w:r w:rsidR="00443291">
        <w:t>if the list is su</w:t>
      </w:r>
      <w:r w:rsidR="007219EF">
        <w:t>pported in a country (e.g. A2 do</w:t>
      </w:r>
      <w:r w:rsidR="00443291">
        <w:t xml:space="preserve">es not work for countries where this DNS query </w:t>
      </w:r>
      <w:r w:rsidR="0004756E">
        <w:t>is</w:t>
      </w:r>
      <w:r w:rsidR="00443291">
        <w:t xml:space="preserve"> not supported)</w:t>
      </w:r>
      <w:r w:rsidR="00221B1B">
        <w:t>. A3a and A3c do not guarantee</w:t>
      </w:r>
      <w:r w:rsidR="007219EF">
        <w:t xml:space="preserve"> requirements</w:t>
      </w:r>
      <w:r w:rsidR="00221B1B">
        <w:t xml:space="preserve"> R1 or R2 unless the </w:t>
      </w:r>
      <w:proofErr w:type="spellStart"/>
      <w:r w:rsidR="00221B1B">
        <w:t>ePDG</w:t>
      </w:r>
      <w:proofErr w:type="spellEnd"/>
      <w:r w:rsidR="00221B1B">
        <w:t xml:space="preserve"> selection information in 4.5.4.3 is supplemented with some new </w:t>
      </w:r>
      <w:r w:rsidR="0004756E">
        <w:t>information</w:t>
      </w:r>
      <w:r w:rsidR="00221B1B">
        <w:t xml:space="preserve"> specific to emergency services (e.g. as used for the solution in </w:t>
      </w:r>
      <w:r w:rsidR="0004756E">
        <w:t>clause</w:t>
      </w:r>
      <w:r w:rsidR="00221B1B">
        <w:t xml:space="preserve"> 6.27).</w:t>
      </w:r>
    </w:p>
    <w:p w14:paraId="50788947" w14:textId="77777777" w:rsidR="00221B1B" w:rsidRDefault="00221B1B" w:rsidP="00086E15">
      <w:pPr>
        <w:keepNext/>
        <w:keepLines/>
      </w:pPr>
      <w:r>
        <w:t>It is conclud</w:t>
      </w:r>
      <w:r w:rsidR="0004756E">
        <w:t xml:space="preserve">ed that the solution </w:t>
      </w:r>
      <w:r>
        <w:t>24</w:t>
      </w:r>
      <w:r w:rsidR="007219EF">
        <w:t xml:space="preserve"> is not a</w:t>
      </w:r>
      <w:r>
        <w:t xml:space="preserve"> complete solution (due to</w:t>
      </w:r>
      <w:r w:rsidR="007219EF">
        <w:t xml:space="preserve"> the</w:t>
      </w:r>
      <w:r>
        <w:t xml:space="preserve"> limitations above). However, parts A1 and A2 are seen as useful components of a </w:t>
      </w:r>
      <w:r w:rsidR="007219EF">
        <w:t xml:space="preserve">complete </w:t>
      </w:r>
      <w:r>
        <w:t>solution.</w:t>
      </w:r>
    </w:p>
    <w:p w14:paraId="3B373A8A" w14:textId="77777777" w:rsidR="00DE115C" w:rsidRPr="00FB63D8" w:rsidRDefault="00DE115C" w:rsidP="00DE115C">
      <w:pPr>
        <w:keepNext/>
        <w:keepLines/>
        <w:rPr>
          <w:rFonts w:ascii="Arial" w:hAnsi="Arial" w:cs="Arial"/>
          <w:sz w:val="36"/>
          <w:szCs w:val="36"/>
        </w:rPr>
      </w:pPr>
      <w:r>
        <w:rPr>
          <w:rFonts w:ascii="Arial" w:hAnsi="Arial" w:cs="Arial"/>
          <w:sz w:val="36"/>
          <w:szCs w:val="36"/>
        </w:rPr>
        <w:t>3.</w:t>
      </w:r>
      <w:r>
        <w:rPr>
          <w:rFonts w:ascii="Arial" w:hAnsi="Arial" w:cs="Arial"/>
          <w:sz w:val="36"/>
          <w:szCs w:val="36"/>
        </w:rPr>
        <w:tab/>
      </w:r>
      <w:r w:rsidR="00515470">
        <w:rPr>
          <w:rFonts w:ascii="Arial" w:hAnsi="Arial" w:cs="Arial"/>
          <w:sz w:val="36"/>
          <w:szCs w:val="36"/>
        </w:rPr>
        <w:t xml:space="preserve">Solution </w:t>
      </w:r>
      <w:r w:rsidR="007219EF">
        <w:rPr>
          <w:rFonts w:ascii="Arial" w:hAnsi="Arial" w:cs="Arial"/>
          <w:sz w:val="36"/>
          <w:szCs w:val="36"/>
        </w:rPr>
        <w:t xml:space="preserve">26 </w:t>
      </w:r>
      <w:r w:rsidR="00515470">
        <w:rPr>
          <w:rFonts w:ascii="Arial" w:hAnsi="Arial" w:cs="Arial"/>
          <w:sz w:val="36"/>
          <w:szCs w:val="36"/>
        </w:rPr>
        <w:t xml:space="preserve">in </w:t>
      </w:r>
      <w:r w:rsidR="0004756E">
        <w:rPr>
          <w:rFonts w:ascii="Arial" w:hAnsi="Arial" w:cs="Arial"/>
          <w:sz w:val="36"/>
          <w:szCs w:val="36"/>
        </w:rPr>
        <w:t>Clause</w:t>
      </w:r>
      <w:r w:rsidR="00515470">
        <w:rPr>
          <w:rFonts w:ascii="Arial" w:hAnsi="Arial" w:cs="Arial"/>
          <w:sz w:val="36"/>
          <w:szCs w:val="36"/>
        </w:rPr>
        <w:t xml:space="preserve"> 6.26</w:t>
      </w:r>
      <w:r>
        <w:rPr>
          <w:rFonts w:ascii="Arial" w:hAnsi="Arial" w:cs="Arial"/>
          <w:sz w:val="36"/>
          <w:szCs w:val="36"/>
        </w:rPr>
        <w:t xml:space="preserve"> </w:t>
      </w:r>
    </w:p>
    <w:p w14:paraId="50CDA07D" w14:textId="77777777" w:rsidR="00515470" w:rsidRDefault="007219EF" w:rsidP="00DE115C">
      <w:pPr>
        <w:keepNext/>
        <w:keepLines/>
      </w:pPr>
      <w:r>
        <w:t>S</w:t>
      </w:r>
      <w:r w:rsidR="00515470">
        <w:t xml:space="preserve">olution 26 proposes the use of </w:t>
      </w:r>
      <w:r w:rsidR="00CE4306">
        <w:t xml:space="preserve">a </w:t>
      </w:r>
      <w:r w:rsidR="00515470">
        <w:t>country (e.g. MCC) based</w:t>
      </w:r>
      <w:r w:rsidR="00CE4306">
        <w:t xml:space="preserve"> </w:t>
      </w:r>
      <w:r w:rsidR="00515470">
        <w:t>DN</w:t>
      </w:r>
      <w:r w:rsidR="00CE4306">
        <w:t>S quer</w:t>
      </w:r>
      <w:r w:rsidR="00515470">
        <w:t xml:space="preserve">y </w:t>
      </w:r>
      <w:r w:rsidR="00CE4306">
        <w:t xml:space="preserve">to </w:t>
      </w:r>
      <w:r w:rsidR="0004756E">
        <w:t>obtain</w:t>
      </w:r>
      <w:r w:rsidR="00CE4306">
        <w:t xml:space="preserve"> a list of PLMNs supporting </w:t>
      </w:r>
      <w:proofErr w:type="spellStart"/>
      <w:r w:rsidR="00CE4306">
        <w:t>ePDG</w:t>
      </w:r>
      <w:proofErr w:type="spellEnd"/>
      <w:r w:rsidR="00CE4306">
        <w:t xml:space="preserve"> selection for </w:t>
      </w:r>
      <w:r w:rsidR="0004756E">
        <w:t>emergency</w:t>
      </w:r>
      <w:r w:rsidR="00CE4306">
        <w:t xml:space="preserve"> services </w:t>
      </w:r>
      <w:r w:rsidR="00515470">
        <w:t>similar to</w:t>
      </w:r>
      <w:r w:rsidR="00CE4306">
        <w:t xml:space="preserve"> point A2 for solution 24. Similar to solution 24, this is intended for use when a </w:t>
      </w:r>
      <w:r w:rsidR="00CE4306" w:rsidRPr="00CE4306">
        <w:t xml:space="preserve">UE’s emergency </w:t>
      </w:r>
      <w:proofErr w:type="spellStart"/>
      <w:r w:rsidR="00CE4306" w:rsidRPr="00CE4306">
        <w:t>ePDG</w:t>
      </w:r>
      <w:proofErr w:type="spellEnd"/>
      <w:r w:rsidR="00CE4306" w:rsidRPr="00CE4306">
        <w:t xml:space="preserve"> Se</w:t>
      </w:r>
      <w:r w:rsidR="00CE4306">
        <w:t>lection Information list does not</w:t>
      </w:r>
      <w:r w:rsidR="00CE4306" w:rsidRPr="00CE4306">
        <w:t xml:space="preserve"> include a PLMN in </w:t>
      </w:r>
      <w:r w:rsidR="00CE4306">
        <w:t xml:space="preserve">the </w:t>
      </w:r>
      <w:r w:rsidR="00CE4306" w:rsidRPr="00CE4306">
        <w:t>country</w:t>
      </w:r>
      <w:r w:rsidR="00CE4306">
        <w:t xml:space="preserve"> the UE is located in. It is not clear what the </w:t>
      </w:r>
      <w:r w:rsidR="00CE4306" w:rsidRPr="00CE4306">
        <w:t xml:space="preserve">UE’s emergency </w:t>
      </w:r>
      <w:proofErr w:type="spellStart"/>
      <w:r w:rsidR="00CE4306" w:rsidRPr="00CE4306">
        <w:t>ePDG</w:t>
      </w:r>
      <w:proofErr w:type="spellEnd"/>
      <w:r w:rsidR="00CE4306" w:rsidRPr="00CE4306">
        <w:t xml:space="preserve"> Se</w:t>
      </w:r>
      <w:r w:rsidR="00CE4306">
        <w:t xml:space="preserve">lection Information list would contain as almost nothing has been defined for SEW phase 1. However, </w:t>
      </w:r>
      <w:r>
        <w:t xml:space="preserve">the </w:t>
      </w:r>
      <w:r w:rsidRPr="00CE4306">
        <w:t xml:space="preserve">emergency </w:t>
      </w:r>
      <w:proofErr w:type="spellStart"/>
      <w:r w:rsidRPr="00CE4306">
        <w:t>ePDG</w:t>
      </w:r>
      <w:proofErr w:type="spellEnd"/>
      <w:r w:rsidRPr="00CE4306">
        <w:t xml:space="preserve"> Se</w:t>
      </w:r>
      <w:r>
        <w:t xml:space="preserve">lection Information </w:t>
      </w:r>
      <w:r w:rsidR="00CE4306">
        <w:t>list could be the same as that defined for solution 27 in which case requirements R1 and R2 could be supported.</w:t>
      </w:r>
    </w:p>
    <w:p w14:paraId="7B92CBE0" w14:textId="77777777" w:rsidR="00CE4306" w:rsidRDefault="00DE115C" w:rsidP="00DE115C">
      <w:pPr>
        <w:keepNext/>
        <w:keepLines/>
        <w:rPr>
          <w:rFonts w:ascii="Arial" w:hAnsi="Arial" w:cs="Arial"/>
          <w:sz w:val="36"/>
          <w:szCs w:val="36"/>
        </w:rPr>
      </w:pPr>
      <w:r>
        <w:rPr>
          <w:rFonts w:ascii="Arial" w:hAnsi="Arial" w:cs="Arial"/>
          <w:sz w:val="36"/>
          <w:szCs w:val="36"/>
        </w:rPr>
        <w:t>4.</w:t>
      </w:r>
      <w:r>
        <w:rPr>
          <w:rFonts w:ascii="Arial" w:hAnsi="Arial" w:cs="Arial"/>
          <w:sz w:val="36"/>
          <w:szCs w:val="36"/>
        </w:rPr>
        <w:tab/>
      </w:r>
      <w:r w:rsidR="00CE4306">
        <w:rPr>
          <w:rFonts w:ascii="Arial" w:hAnsi="Arial" w:cs="Arial"/>
          <w:sz w:val="36"/>
          <w:szCs w:val="36"/>
        </w:rPr>
        <w:t xml:space="preserve">Solution </w:t>
      </w:r>
      <w:r w:rsidR="007219EF">
        <w:rPr>
          <w:rFonts w:ascii="Arial" w:hAnsi="Arial" w:cs="Arial"/>
          <w:sz w:val="36"/>
          <w:szCs w:val="36"/>
        </w:rPr>
        <w:t xml:space="preserve">27 </w:t>
      </w:r>
      <w:r w:rsidR="00CE4306">
        <w:rPr>
          <w:rFonts w:ascii="Arial" w:hAnsi="Arial" w:cs="Arial"/>
          <w:sz w:val="36"/>
          <w:szCs w:val="36"/>
        </w:rPr>
        <w:t xml:space="preserve">in </w:t>
      </w:r>
      <w:r w:rsidR="0004756E">
        <w:rPr>
          <w:rFonts w:ascii="Arial" w:hAnsi="Arial" w:cs="Arial"/>
          <w:sz w:val="36"/>
          <w:szCs w:val="36"/>
        </w:rPr>
        <w:t>Clause</w:t>
      </w:r>
      <w:r w:rsidR="00CE4306">
        <w:rPr>
          <w:rFonts w:ascii="Arial" w:hAnsi="Arial" w:cs="Arial"/>
          <w:sz w:val="36"/>
          <w:szCs w:val="36"/>
        </w:rPr>
        <w:t xml:space="preserve"> 6.27</w:t>
      </w:r>
    </w:p>
    <w:p w14:paraId="49A442DD" w14:textId="77777777" w:rsidR="00CE4306" w:rsidRDefault="007219EF" w:rsidP="00DE115C">
      <w:pPr>
        <w:keepNext/>
        <w:keepLines/>
      </w:pPr>
      <w:r>
        <w:lastRenderedPageBreak/>
        <w:t>S</w:t>
      </w:r>
      <w:r w:rsidR="00CE4306">
        <w:t xml:space="preserve">olution 27 adds some additional data to the </w:t>
      </w:r>
      <w:proofErr w:type="spellStart"/>
      <w:r w:rsidR="00CE4306">
        <w:t>ePDG</w:t>
      </w:r>
      <w:proofErr w:type="spellEnd"/>
      <w:r w:rsidR="00CE4306">
        <w:t xml:space="preserve"> selection information defined in </w:t>
      </w:r>
      <w:proofErr w:type="spellStart"/>
      <w:r>
        <w:t>subclause</w:t>
      </w:r>
      <w:proofErr w:type="spellEnd"/>
      <w:r>
        <w:t xml:space="preserve"> </w:t>
      </w:r>
      <w:r w:rsidR="00CE4306">
        <w:t>4.5</w:t>
      </w:r>
      <w:r w:rsidR="00443291">
        <w:t xml:space="preserve">.4.3 that explicitly enable requirements R1 and R2 to be supported. However, solution </w:t>
      </w:r>
      <w:r>
        <w:t xml:space="preserve">27 </w:t>
      </w:r>
      <w:r w:rsidR="00443291">
        <w:t>is depe</w:t>
      </w:r>
      <w:r w:rsidR="0004756E">
        <w:t>ndent on the HPLMN operator con</w:t>
      </w:r>
      <w:r w:rsidR="00443291">
        <w:t>f</w:t>
      </w:r>
      <w:r w:rsidR="0004756E">
        <w:t>ig</w:t>
      </w:r>
      <w:r w:rsidR="00443291">
        <w:t xml:space="preserve">uring sufficient information for all countries a UE may roam to. When there is </w:t>
      </w:r>
      <w:r w:rsidR="0004756E">
        <w:t>insufficient</w:t>
      </w:r>
      <w:r w:rsidR="00443291">
        <w:t xml:space="preserve"> </w:t>
      </w:r>
      <w:r w:rsidR="0004756E">
        <w:t>information</w:t>
      </w:r>
      <w:r w:rsidR="00443291">
        <w:t xml:space="preserve"> (e.g. some countries with no PLMNs configured for </w:t>
      </w:r>
      <w:r w:rsidR="0004756E">
        <w:t>emergency</w:t>
      </w:r>
      <w:r w:rsidR="00443291">
        <w:t xml:space="preserve"> services), the solution will not work.</w:t>
      </w:r>
    </w:p>
    <w:p w14:paraId="3DA6071B" w14:textId="77777777" w:rsidR="00443291" w:rsidRDefault="00443291" w:rsidP="00443291">
      <w:pPr>
        <w:keepNext/>
        <w:keepLines/>
        <w:rPr>
          <w:rFonts w:ascii="Arial" w:hAnsi="Arial" w:cs="Arial"/>
          <w:sz w:val="36"/>
          <w:szCs w:val="36"/>
        </w:rPr>
      </w:pPr>
      <w:r>
        <w:rPr>
          <w:rFonts w:ascii="Arial" w:hAnsi="Arial" w:cs="Arial"/>
          <w:sz w:val="36"/>
          <w:szCs w:val="36"/>
        </w:rPr>
        <w:t>5.</w:t>
      </w:r>
      <w:r>
        <w:rPr>
          <w:rFonts w:ascii="Arial" w:hAnsi="Arial" w:cs="Arial"/>
          <w:sz w:val="36"/>
          <w:szCs w:val="36"/>
        </w:rPr>
        <w:tab/>
      </w:r>
      <w:r w:rsidR="007219EF">
        <w:rPr>
          <w:rFonts w:ascii="Arial" w:hAnsi="Arial" w:cs="Arial"/>
          <w:sz w:val="36"/>
          <w:szCs w:val="36"/>
        </w:rPr>
        <w:t xml:space="preserve">Synthesized </w:t>
      </w:r>
      <w:r>
        <w:rPr>
          <w:rFonts w:ascii="Arial" w:hAnsi="Arial" w:cs="Arial"/>
          <w:sz w:val="36"/>
          <w:szCs w:val="36"/>
        </w:rPr>
        <w:t xml:space="preserve">Solution Proposal </w:t>
      </w:r>
    </w:p>
    <w:p w14:paraId="256B6316" w14:textId="77777777" w:rsidR="00443291" w:rsidRDefault="00443291" w:rsidP="00443291">
      <w:pPr>
        <w:keepNext/>
        <w:keepLines/>
      </w:pPr>
      <w:r>
        <w:t xml:space="preserve">It is proposed to combine useful elements of all three solutions </w:t>
      </w:r>
      <w:r w:rsidR="007219EF">
        <w:t xml:space="preserve">into a synthesized solution </w:t>
      </w:r>
      <w:r>
        <w:t>as follows:</w:t>
      </w:r>
    </w:p>
    <w:p w14:paraId="23C51963" w14:textId="77777777" w:rsidR="00443291" w:rsidRDefault="00443291" w:rsidP="00443291">
      <w:pPr>
        <w:keepNext/>
        <w:keepLines/>
        <w:numPr>
          <w:ilvl w:val="0"/>
          <w:numId w:val="29"/>
        </w:numPr>
      </w:pPr>
      <w:r>
        <w:t xml:space="preserve">Include an indication of emergency services in an FQDN when performing a DNS query for </w:t>
      </w:r>
      <w:proofErr w:type="spellStart"/>
      <w:r>
        <w:t>ePDG</w:t>
      </w:r>
      <w:proofErr w:type="spellEnd"/>
      <w:r>
        <w:t xml:space="preserve"> selection (as in A1</w:t>
      </w:r>
      <w:r w:rsidR="00E12508">
        <w:t xml:space="preserve"> above</w:t>
      </w:r>
      <w:r>
        <w:t>)</w:t>
      </w:r>
      <w:r w:rsidR="00F00D96">
        <w:t>;</w:t>
      </w:r>
    </w:p>
    <w:p w14:paraId="5B6BAF00" w14:textId="77777777" w:rsidR="00443291" w:rsidRDefault="007219EF" w:rsidP="00443291">
      <w:pPr>
        <w:keepNext/>
        <w:keepLines/>
        <w:numPr>
          <w:ilvl w:val="0"/>
          <w:numId w:val="29"/>
        </w:numPr>
      </w:pPr>
      <w:r>
        <w:t>Include a country (e.g. MCC)</w:t>
      </w:r>
      <w:r w:rsidR="00443291">
        <w:t xml:space="preserve"> bas</w:t>
      </w:r>
      <w:r>
        <w:t>ed DNS query to obtain a list of</w:t>
      </w:r>
      <w:r w:rsidR="00443291">
        <w:t xml:space="preserve"> PLMNs in a country that support </w:t>
      </w:r>
      <w:proofErr w:type="spellStart"/>
      <w:r w:rsidR="00443291">
        <w:t>ePDG</w:t>
      </w:r>
      <w:proofErr w:type="spellEnd"/>
      <w:r w:rsidR="00443291">
        <w:t xml:space="preserve"> selection for emergency </w:t>
      </w:r>
      <w:r>
        <w:t xml:space="preserve">bearer </w:t>
      </w:r>
      <w:r w:rsidR="00443291">
        <w:t xml:space="preserve">services </w:t>
      </w:r>
      <w:r>
        <w:t xml:space="preserve">over WLAN </w:t>
      </w:r>
      <w:r w:rsidR="00443291">
        <w:t>(A2 above) – but allowed for both authenticated</w:t>
      </w:r>
      <w:r w:rsidR="00E12508">
        <w:t xml:space="preserve"> and </w:t>
      </w:r>
      <w:r w:rsidR="0004756E">
        <w:t>unauthenticated</w:t>
      </w:r>
      <w:r w:rsidR="00E12508">
        <w:t xml:space="preserve"> </w:t>
      </w:r>
      <w:r>
        <w:t xml:space="preserve">emergency </w:t>
      </w:r>
      <w:r w:rsidR="00E12508">
        <w:t xml:space="preserve">services as for </w:t>
      </w:r>
      <w:r w:rsidR="0004756E">
        <w:t>solution</w:t>
      </w:r>
      <w:r w:rsidR="00E12508">
        <w:t xml:space="preserve"> 26</w:t>
      </w:r>
      <w:r w:rsidR="00F00D96">
        <w:t>;</w:t>
      </w:r>
    </w:p>
    <w:p w14:paraId="4D256A24" w14:textId="77777777" w:rsidR="00E12508" w:rsidRDefault="00E12508" w:rsidP="00E12508">
      <w:pPr>
        <w:keepNext/>
        <w:keepLines/>
        <w:numPr>
          <w:ilvl w:val="0"/>
          <w:numId w:val="29"/>
        </w:numPr>
      </w:pPr>
      <w:r>
        <w:t xml:space="preserve">Include some </w:t>
      </w:r>
      <w:r w:rsidR="0004756E">
        <w:t>additional</w:t>
      </w:r>
      <w:r>
        <w:t xml:space="preserve"> data for </w:t>
      </w:r>
      <w:proofErr w:type="spellStart"/>
      <w:r w:rsidRPr="00E12508">
        <w:t>ePDG</w:t>
      </w:r>
      <w:proofErr w:type="spellEnd"/>
      <w:r w:rsidRPr="00E12508">
        <w:t xml:space="preserve"> selection information in</w:t>
      </w:r>
      <w:r w:rsidR="007219EF">
        <w:t xml:space="preserve"> </w:t>
      </w:r>
      <w:proofErr w:type="spellStart"/>
      <w:r w:rsidR="007219EF">
        <w:t>subclause</w:t>
      </w:r>
      <w:proofErr w:type="spellEnd"/>
      <w:r w:rsidRPr="00E12508">
        <w:t xml:space="preserve"> 4.5.4.3</w:t>
      </w:r>
      <w:r>
        <w:t xml:space="preserve"> specific to emergency services as in solution 27</w:t>
      </w:r>
      <w:r w:rsidR="00F00D96">
        <w:t>.</w:t>
      </w:r>
    </w:p>
    <w:p w14:paraId="2F65CA6F" w14:textId="77777777" w:rsidR="00DD1406" w:rsidRDefault="00DD1406" w:rsidP="00DD1406">
      <w:r>
        <w:t xml:space="preserve">In terms of details, this corresponds to changing the current </w:t>
      </w:r>
      <w:proofErr w:type="spellStart"/>
      <w:r>
        <w:t>ePDG</w:t>
      </w:r>
      <w:proofErr w:type="spellEnd"/>
      <w:r>
        <w:t xml:space="preserve"> selection procedure in 23.402 by:</w:t>
      </w:r>
    </w:p>
    <w:p w14:paraId="6F13D89E" w14:textId="77777777" w:rsidR="00111C37" w:rsidRDefault="00DD1406" w:rsidP="007E4365">
      <w:pPr>
        <w:numPr>
          <w:ilvl w:val="0"/>
          <w:numId w:val="32"/>
        </w:numPr>
      </w:pPr>
      <w:r>
        <w:t xml:space="preserve">Modifying the </w:t>
      </w:r>
      <w:proofErr w:type="spellStart"/>
      <w:r>
        <w:t>eDPG</w:t>
      </w:r>
      <w:proofErr w:type="spellEnd"/>
      <w:r>
        <w:t xml:space="preserve"> selection information in section 4.5.4.3 by adding “</w:t>
      </w:r>
      <w:r w:rsidRPr="007E4365">
        <w:rPr>
          <w:i/>
        </w:rPr>
        <w:t xml:space="preserve">The </w:t>
      </w:r>
      <w:proofErr w:type="spellStart"/>
      <w:r w:rsidRPr="007E4365">
        <w:rPr>
          <w:i/>
        </w:rPr>
        <w:t>ePDG</w:t>
      </w:r>
      <w:proofErr w:type="spellEnd"/>
      <w:r w:rsidRPr="007E4365">
        <w:rPr>
          <w:i/>
        </w:rPr>
        <w:t xml:space="preserve"> selection information further indicates whether or not each PLMN supports emergency bearer services over WLAN and whether or not support of emergency bearer services over WLAN (if supported by a PLMN) is for the entire country in which the PLMN is located.</w:t>
      </w:r>
      <w:r>
        <w:t>”</w:t>
      </w:r>
    </w:p>
    <w:p w14:paraId="676A0C7F" w14:textId="77777777" w:rsidR="00111C37" w:rsidRDefault="00111C37" w:rsidP="007E4365">
      <w:pPr>
        <w:numPr>
          <w:ilvl w:val="0"/>
          <w:numId w:val="32"/>
        </w:numPr>
      </w:pPr>
      <w:r>
        <w:t>Clarifying in section 4.5.4.3 that “</w:t>
      </w:r>
      <w:r w:rsidRPr="007E4365">
        <w:rPr>
          <w:i/>
        </w:rPr>
        <w:t>The “any PLMN” entry should not indicate that emergency bearer services over WLAN are supported according to point 2) since this condition may not be supported by all PLMNs.</w:t>
      </w:r>
      <w:r>
        <w:t>”</w:t>
      </w:r>
    </w:p>
    <w:p w14:paraId="6A6E61F0" w14:textId="0C6461AF" w:rsidR="00111C37" w:rsidRDefault="00111C37" w:rsidP="007E4365">
      <w:pPr>
        <w:numPr>
          <w:ilvl w:val="0"/>
          <w:numId w:val="32"/>
        </w:numPr>
      </w:pPr>
      <w:r>
        <w:t>In section 4.5.4a.2 in static selection for emergency services, adding “</w:t>
      </w:r>
      <w:r w:rsidRPr="007E4365">
        <w:rPr>
          <w:i/>
        </w:rPr>
        <w:t xml:space="preserve">Static selection of an </w:t>
      </w:r>
      <w:proofErr w:type="spellStart"/>
      <w:r w:rsidRPr="007E4365">
        <w:rPr>
          <w:i/>
        </w:rPr>
        <w:t>ePDG</w:t>
      </w:r>
      <w:proofErr w:type="spellEnd"/>
      <w:r w:rsidRPr="007E4365">
        <w:rPr>
          <w:i/>
        </w:rPr>
        <w:t xml:space="preserve"> shall be used when and only when a UE is attached via a 3GPP access to the HPLMN or can determine that it is in the same country as the HPLMN.</w:t>
      </w:r>
      <w:r>
        <w:t>”</w:t>
      </w:r>
    </w:p>
    <w:p w14:paraId="27B0336B" w14:textId="54A92CA7" w:rsidR="00DD1406" w:rsidRDefault="00613EE4" w:rsidP="007E4365">
      <w:pPr>
        <w:numPr>
          <w:ilvl w:val="0"/>
          <w:numId w:val="32"/>
        </w:numPr>
      </w:pPr>
      <w:r>
        <w:t>Modifying the dynamic selection for emergency services in 4.5.4a.3 by adding the following:</w:t>
      </w:r>
    </w:p>
    <w:p w14:paraId="7922F65B" w14:textId="77777777" w:rsidR="00613EE4" w:rsidRPr="007E4365" w:rsidRDefault="00613EE4" w:rsidP="007E4365">
      <w:pPr>
        <w:ind w:left="1004"/>
        <w:rPr>
          <w:i/>
        </w:rPr>
      </w:pPr>
      <w:r w:rsidRPr="007E4365">
        <w:rPr>
          <w:i/>
        </w:rPr>
        <w:t xml:space="preserve">The UE shall perform dynamic </w:t>
      </w:r>
      <w:proofErr w:type="spellStart"/>
      <w:r w:rsidRPr="007E4365">
        <w:rPr>
          <w:i/>
        </w:rPr>
        <w:t>ePDG</w:t>
      </w:r>
      <w:proofErr w:type="spellEnd"/>
      <w:r w:rsidRPr="007E4365">
        <w:rPr>
          <w:i/>
        </w:rPr>
        <w:t xml:space="preserve"> selection for emergency bearer services using the steps below.</w:t>
      </w:r>
    </w:p>
    <w:p w14:paraId="4D51EC48" w14:textId="77777777" w:rsidR="00613EE4" w:rsidRPr="007E4365" w:rsidRDefault="00613EE4" w:rsidP="007E4365">
      <w:pPr>
        <w:ind w:left="1572" w:hanging="284"/>
        <w:rPr>
          <w:i/>
        </w:rPr>
      </w:pPr>
      <w:r w:rsidRPr="007E4365">
        <w:rPr>
          <w:i/>
        </w:rPr>
        <w:t>1)</w:t>
      </w:r>
      <w:r w:rsidRPr="007E4365">
        <w:rPr>
          <w:i/>
        </w:rPr>
        <w:tab/>
        <w:t xml:space="preserve">If the UE can determine the country it is located in and the UE is configured with </w:t>
      </w:r>
      <w:proofErr w:type="spellStart"/>
      <w:r w:rsidRPr="007E4365">
        <w:rPr>
          <w:i/>
        </w:rPr>
        <w:t>ePDG</w:t>
      </w:r>
      <w:proofErr w:type="spellEnd"/>
      <w:r w:rsidRPr="007E4365">
        <w:rPr>
          <w:i/>
        </w:rPr>
        <w:t xml:space="preserve"> selection information defined in point 2) in clause 4.5.4.3 that includes entries for one or more PLMNs in this country that indicate support for emergency bearer services over WLAN then:</w:t>
      </w:r>
    </w:p>
    <w:p w14:paraId="5AE25D4C" w14:textId="77777777" w:rsidR="00613EE4" w:rsidRPr="007E4365" w:rsidRDefault="00613EE4" w:rsidP="007E4365">
      <w:pPr>
        <w:ind w:left="1855" w:hanging="284"/>
        <w:rPr>
          <w:i/>
        </w:rPr>
      </w:pPr>
      <w:r w:rsidRPr="007E4365">
        <w:rPr>
          <w:i/>
        </w:rPr>
        <w:t>a)</w:t>
      </w:r>
      <w:r w:rsidRPr="007E4365">
        <w:rPr>
          <w:i/>
        </w:rPr>
        <w:tab/>
        <w:t xml:space="preserve">If the UE is attached via 3GPP access to a PLMN-x and there is an entry matching the PLMN-x in the </w:t>
      </w:r>
      <w:proofErr w:type="spellStart"/>
      <w:r w:rsidRPr="007E4365">
        <w:rPr>
          <w:i/>
        </w:rPr>
        <w:t>ePDG</w:t>
      </w:r>
      <w:proofErr w:type="spellEnd"/>
      <w:r w:rsidRPr="007E4365">
        <w:rPr>
          <w:i/>
        </w:rPr>
        <w:t xml:space="preserve"> selection information and the entry indicates that emergency bearer services over WLAN are supported by PLMN-x, then the UE shall attempt to select an </w:t>
      </w:r>
      <w:proofErr w:type="spellStart"/>
      <w:r w:rsidRPr="007E4365">
        <w:rPr>
          <w:i/>
        </w:rPr>
        <w:t>ePDG</w:t>
      </w:r>
      <w:proofErr w:type="spellEnd"/>
      <w:r w:rsidRPr="007E4365">
        <w:rPr>
          <w:i/>
        </w:rPr>
        <w:t xml:space="preserve"> in this PLMN-x. The UE shall construct an </w:t>
      </w:r>
      <w:proofErr w:type="spellStart"/>
      <w:r w:rsidRPr="007E4365">
        <w:rPr>
          <w:i/>
        </w:rPr>
        <w:t>ePDG</w:t>
      </w:r>
      <w:proofErr w:type="spellEnd"/>
      <w:r w:rsidRPr="007E4365">
        <w:rPr>
          <w:i/>
        </w:rPr>
        <w:t xml:space="preserve"> FQDN for this PLMN-x as described in this </w:t>
      </w:r>
      <w:proofErr w:type="spellStart"/>
      <w:r w:rsidRPr="007E4365">
        <w:rPr>
          <w:i/>
        </w:rPr>
        <w:t>subclause</w:t>
      </w:r>
      <w:proofErr w:type="spellEnd"/>
      <w:r w:rsidRPr="007E4365">
        <w:rPr>
          <w:i/>
        </w:rPr>
        <w:t>.</w:t>
      </w:r>
    </w:p>
    <w:p w14:paraId="39220FF7" w14:textId="77777777" w:rsidR="00613EE4" w:rsidRPr="007E4365" w:rsidRDefault="00613EE4" w:rsidP="007E4365">
      <w:pPr>
        <w:ind w:left="1855" w:hanging="284"/>
        <w:rPr>
          <w:i/>
        </w:rPr>
      </w:pPr>
      <w:r w:rsidRPr="007E4365">
        <w:rPr>
          <w:i/>
        </w:rPr>
        <w:t>b)</w:t>
      </w:r>
      <w:r w:rsidRPr="007E4365">
        <w:rPr>
          <w:i/>
        </w:rPr>
        <w:tab/>
        <w:t xml:space="preserve">If the UE is not attached via 3GPP access to any PLMN or if the UE is unable to select an </w:t>
      </w:r>
      <w:proofErr w:type="spellStart"/>
      <w:r w:rsidRPr="007E4365">
        <w:rPr>
          <w:i/>
        </w:rPr>
        <w:t>ePDG</w:t>
      </w:r>
      <w:proofErr w:type="spellEnd"/>
      <w:r w:rsidRPr="007E4365">
        <w:rPr>
          <w:i/>
        </w:rPr>
        <w:t xml:space="preserve"> according to point a) and if the </w:t>
      </w:r>
      <w:proofErr w:type="spellStart"/>
      <w:r w:rsidRPr="007E4365">
        <w:rPr>
          <w:i/>
        </w:rPr>
        <w:t>ePDG</w:t>
      </w:r>
      <w:proofErr w:type="spellEnd"/>
      <w:r w:rsidRPr="007E4365">
        <w:rPr>
          <w:i/>
        </w:rPr>
        <w:t xml:space="preserve"> selection information defined in point 2) in clause 4.5.4.3 includes entries for one or more PLMNs in this country that indicate support for emergency bearer services over WLAN for the entire country, then the UE should select an </w:t>
      </w:r>
      <w:proofErr w:type="spellStart"/>
      <w:r w:rsidRPr="007E4365">
        <w:rPr>
          <w:i/>
        </w:rPr>
        <w:t>ePDG</w:t>
      </w:r>
      <w:proofErr w:type="spellEnd"/>
      <w:r w:rsidRPr="007E4365">
        <w:rPr>
          <w:i/>
        </w:rPr>
        <w:t xml:space="preserve"> in one of these PLMNs by constructing a corresponding Operator Identifier FQDN as described in this </w:t>
      </w:r>
      <w:proofErr w:type="spellStart"/>
      <w:r w:rsidRPr="007E4365">
        <w:rPr>
          <w:i/>
        </w:rPr>
        <w:t>subclause</w:t>
      </w:r>
      <w:proofErr w:type="spellEnd"/>
      <w:r w:rsidRPr="007E4365">
        <w:rPr>
          <w:i/>
        </w:rPr>
        <w:t xml:space="preserve">. The UE shall consider the PLMNs based on their priorities in the </w:t>
      </w:r>
      <w:proofErr w:type="spellStart"/>
      <w:r w:rsidRPr="007E4365">
        <w:rPr>
          <w:i/>
        </w:rPr>
        <w:t>ePDG</w:t>
      </w:r>
      <w:proofErr w:type="spellEnd"/>
      <w:r w:rsidRPr="007E4365">
        <w:rPr>
          <w:i/>
        </w:rPr>
        <w:t xml:space="preserve"> selection information.</w:t>
      </w:r>
    </w:p>
    <w:p w14:paraId="6ACB4B06" w14:textId="77777777" w:rsidR="00613EE4" w:rsidRPr="007E4365" w:rsidRDefault="00613EE4" w:rsidP="007E4365">
      <w:pPr>
        <w:keepLines/>
        <w:ind w:left="1544" w:hanging="256"/>
        <w:rPr>
          <w:i/>
        </w:rPr>
      </w:pPr>
      <w:r w:rsidRPr="007E4365">
        <w:rPr>
          <w:i/>
        </w:rPr>
        <w:t>2)</w:t>
      </w:r>
      <w:r w:rsidRPr="007E4365">
        <w:rPr>
          <w:i/>
        </w:rPr>
        <w:tab/>
        <w:t xml:space="preserve">If the UE can determine the country it is located in and if the conditions in 1), </w:t>
      </w:r>
      <w:proofErr w:type="gramStart"/>
      <w:r w:rsidRPr="007E4365">
        <w:rPr>
          <w:i/>
        </w:rPr>
        <w:t>1)a</w:t>
      </w:r>
      <w:proofErr w:type="gramEnd"/>
      <w:r w:rsidRPr="007E4365">
        <w:rPr>
          <w:i/>
        </w:rPr>
        <w:t xml:space="preserve"> and 1)b do not apply, the UE constructs an FQDN containing an identifier for the country it is located in and performs a DNS query to obtain a list of PLMNs in this country that support emergency bearer services over WLAN for the entire country. If the DNS response contains one or more PLMNs, then the UE selects one of the PLMNs and shall construct an </w:t>
      </w:r>
      <w:proofErr w:type="spellStart"/>
      <w:r w:rsidRPr="007E4365">
        <w:rPr>
          <w:i/>
        </w:rPr>
        <w:t>ePDG</w:t>
      </w:r>
      <w:proofErr w:type="spellEnd"/>
      <w:r w:rsidRPr="007E4365">
        <w:rPr>
          <w:i/>
        </w:rPr>
        <w:t xml:space="preserve"> FQDN for this PLMN as described in this </w:t>
      </w:r>
      <w:proofErr w:type="spellStart"/>
      <w:r w:rsidRPr="007E4365">
        <w:rPr>
          <w:i/>
        </w:rPr>
        <w:t>subclause</w:t>
      </w:r>
      <w:proofErr w:type="spellEnd"/>
      <w:r w:rsidRPr="007E4365">
        <w:rPr>
          <w:i/>
        </w:rPr>
        <w:t>.</w:t>
      </w:r>
    </w:p>
    <w:p w14:paraId="140A0C49" w14:textId="77777777" w:rsidR="00613EE4" w:rsidRPr="007E4365" w:rsidRDefault="00613EE4" w:rsidP="007E4365">
      <w:pPr>
        <w:keepLines/>
        <w:ind w:left="2139" w:hanging="851"/>
        <w:rPr>
          <w:i/>
        </w:rPr>
      </w:pPr>
      <w:r w:rsidRPr="007E4365">
        <w:rPr>
          <w:i/>
        </w:rPr>
        <w:t>NOTE:</w:t>
      </w:r>
      <w:r w:rsidRPr="007E4365">
        <w:rPr>
          <w:i/>
        </w:rPr>
        <w:tab/>
        <w:t xml:space="preserve">For point </w:t>
      </w:r>
      <w:proofErr w:type="gramStart"/>
      <w:r w:rsidRPr="007E4365">
        <w:rPr>
          <w:i/>
        </w:rPr>
        <w:t>1)b</w:t>
      </w:r>
      <w:proofErr w:type="gramEnd"/>
      <w:r w:rsidRPr="007E4365">
        <w:rPr>
          <w:i/>
        </w:rPr>
        <w:t xml:space="preserve"> and point 2), the UE should give priority to </w:t>
      </w:r>
      <w:proofErr w:type="spellStart"/>
      <w:r w:rsidRPr="007E4365">
        <w:rPr>
          <w:i/>
        </w:rPr>
        <w:t>ePDG</w:t>
      </w:r>
      <w:proofErr w:type="spellEnd"/>
      <w:r w:rsidRPr="007E4365">
        <w:rPr>
          <w:i/>
        </w:rPr>
        <w:t xml:space="preserve"> selection for the HPLMN when it determines it is in the home country if the HPLMN is applicable to point 1)b or is returned for point 2).</w:t>
      </w:r>
    </w:p>
    <w:p w14:paraId="6085FD99" w14:textId="77777777" w:rsidR="00613EE4" w:rsidRPr="007E4365" w:rsidRDefault="00613EE4" w:rsidP="007E4365">
      <w:pPr>
        <w:ind w:left="1544" w:hanging="270"/>
        <w:rPr>
          <w:i/>
        </w:rPr>
      </w:pPr>
      <w:r w:rsidRPr="007E4365">
        <w:rPr>
          <w:i/>
        </w:rPr>
        <w:lastRenderedPageBreak/>
        <w:t>3)</w:t>
      </w:r>
      <w:r w:rsidRPr="007E4365">
        <w:rPr>
          <w:i/>
        </w:rPr>
        <w:tab/>
        <w:t xml:space="preserve">In all other cases, if the UE can determine it is in the home country, the UE shall construct an </w:t>
      </w:r>
      <w:proofErr w:type="spellStart"/>
      <w:r w:rsidRPr="007E4365">
        <w:rPr>
          <w:i/>
        </w:rPr>
        <w:t>ePDG</w:t>
      </w:r>
      <w:proofErr w:type="spellEnd"/>
      <w:r w:rsidRPr="007E4365">
        <w:rPr>
          <w:i/>
        </w:rPr>
        <w:t xml:space="preserve"> FQDN for the HPLMN as described in this </w:t>
      </w:r>
      <w:proofErr w:type="spellStart"/>
      <w:r w:rsidRPr="007E4365">
        <w:rPr>
          <w:i/>
        </w:rPr>
        <w:t>subclause</w:t>
      </w:r>
      <w:proofErr w:type="spellEnd"/>
      <w:r w:rsidRPr="007E4365">
        <w:rPr>
          <w:i/>
        </w:rPr>
        <w:t>.</w:t>
      </w:r>
    </w:p>
    <w:p w14:paraId="2B4A18E1" w14:textId="0F5EAF73" w:rsidR="00613EE4" w:rsidRDefault="00613EE4" w:rsidP="007E4365">
      <w:pPr>
        <w:numPr>
          <w:ilvl w:val="0"/>
          <w:numId w:val="32"/>
        </w:numPr>
        <w:ind w:left="1724"/>
      </w:pPr>
      <w:r w:rsidRPr="007E4365">
        <w:rPr>
          <w:i/>
        </w:rPr>
        <w:t xml:space="preserve">If the UE cannot determine the country it is in or if </w:t>
      </w:r>
      <w:proofErr w:type="spellStart"/>
      <w:r w:rsidRPr="007E4365">
        <w:rPr>
          <w:i/>
        </w:rPr>
        <w:t>ePDG</w:t>
      </w:r>
      <w:proofErr w:type="spellEnd"/>
      <w:r w:rsidRPr="007E4365">
        <w:rPr>
          <w:i/>
        </w:rPr>
        <w:t xml:space="preserve"> selection according to points 1), 2) and 3) does not apply or fails, the UE shall stop </w:t>
      </w:r>
      <w:proofErr w:type="spellStart"/>
      <w:r w:rsidRPr="007E4365">
        <w:rPr>
          <w:i/>
        </w:rPr>
        <w:t>ePDG</w:t>
      </w:r>
      <w:proofErr w:type="spellEnd"/>
      <w:r w:rsidRPr="007E4365">
        <w:rPr>
          <w:i/>
        </w:rPr>
        <w:t xml:space="preserve"> selection for emergency bearer services </w:t>
      </w:r>
      <w:proofErr w:type="spellStart"/>
      <w:r w:rsidRPr="007E4365">
        <w:rPr>
          <w:i/>
        </w:rPr>
        <w:t>overWLAN</w:t>
      </w:r>
      <w:proofErr w:type="spellEnd"/>
      <w:r w:rsidRPr="007E4365">
        <w:rPr>
          <w:i/>
        </w:rPr>
        <w:t>.</w:t>
      </w:r>
    </w:p>
    <w:p w14:paraId="2DB153AF" w14:textId="77777777" w:rsidR="00F00D96" w:rsidRDefault="00F00D96" w:rsidP="00F00D96">
      <w:pPr>
        <w:keepNext/>
        <w:keepLines/>
        <w:rPr>
          <w:rFonts w:ascii="Arial" w:hAnsi="Arial" w:cs="Arial"/>
          <w:sz w:val="36"/>
          <w:szCs w:val="36"/>
        </w:rPr>
      </w:pPr>
      <w:r>
        <w:rPr>
          <w:rFonts w:ascii="Arial" w:hAnsi="Arial" w:cs="Arial"/>
          <w:sz w:val="36"/>
          <w:szCs w:val="36"/>
        </w:rPr>
        <w:t>6.</w:t>
      </w:r>
      <w:r>
        <w:rPr>
          <w:rFonts w:ascii="Arial" w:hAnsi="Arial" w:cs="Arial"/>
          <w:sz w:val="36"/>
          <w:szCs w:val="36"/>
        </w:rPr>
        <w:tab/>
        <w:t xml:space="preserve">Proposed Changes to TR 23.771 </w:t>
      </w:r>
    </w:p>
    <w:p w14:paraId="06E422D1" w14:textId="77777777" w:rsidR="00F00D96" w:rsidRPr="000969DD" w:rsidRDefault="00F00D96" w:rsidP="00F00D96">
      <w:pPr>
        <w:pStyle w:val="Heading2"/>
      </w:pPr>
      <w:bookmarkStart w:id="1" w:name="_Toc444013359"/>
      <w:bookmarkStart w:id="2" w:name="_Toc436033701"/>
      <w:r w:rsidRPr="000969DD">
        <w:t>7.2</w:t>
      </w:r>
      <w:r w:rsidRPr="000969DD">
        <w:tab/>
        <w:t>Overall evaluation for phase 2</w:t>
      </w:r>
      <w:r>
        <w:t xml:space="preserve"> (FS_SEW2)</w:t>
      </w:r>
      <w:bookmarkEnd w:id="1"/>
    </w:p>
    <w:p w14:paraId="79184EEA" w14:textId="77777777" w:rsidR="00F00D96" w:rsidRPr="00F00D96" w:rsidRDefault="00F00D96" w:rsidP="00F00D96">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 w:name="_Toc444013360"/>
      <w:r w:rsidRPr="00F00D96">
        <w:rPr>
          <w:rFonts w:ascii="Arial" w:hAnsi="Arial"/>
          <w:color w:val="auto"/>
          <w:sz w:val="28"/>
          <w:lang w:eastAsia="en-US"/>
        </w:rPr>
        <w:t xml:space="preserve">7.2.1. </w:t>
      </w:r>
      <w:r w:rsidRPr="00F00D96">
        <w:rPr>
          <w:rFonts w:ascii="Arial" w:hAnsi="Arial"/>
          <w:color w:val="auto"/>
          <w:sz w:val="28"/>
          <w:lang w:eastAsia="en-US"/>
        </w:rPr>
        <w:tab/>
      </w:r>
      <w:r>
        <w:rPr>
          <w:rFonts w:ascii="Arial" w:hAnsi="Arial"/>
          <w:color w:val="auto"/>
          <w:sz w:val="28"/>
          <w:lang w:eastAsia="en-US"/>
        </w:rPr>
        <w:t>Evaluation of</w:t>
      </w:r>
      <w:r w:rsidRPr="00F00D96">
        <w:rPr>
          <w:rFonts w:ascii="Arial" w:hAnsi="Arial"/>
          <w:color w:val="auto"/>
          <w:sz w:val="28"/>
          <w:lang w:eastAsia="en-US"/>
        </w:rPr>
        <w:t xml:space="preserve"> the solutions </w:t>
      </w:r>
      <w:bookmarkEnd w:id="3"/>
      <w:r>
        <w:rPr>
          <w:rFonts w:ascii="Arial" w:hAnsi="Arial"/>
          <w:color w:val="auto"/>
          <w:sz w:val="28"/>
          <w:lang w:eastAsia="en-US"/>
        </w:rPr>
        <w:t xml:space="preserve">for </w:t>
      </w:r>
      <w:proofErr w:type="spellStart"/>
      <w:r>
        <w:rPr>
          <w:rFonts w:ascii="Arial" w:hAnsi="Arial"/>
          <w:color w:val="auto"/>
          <w:sz w:val="28"/>
          <w:lang w:eastAsia="en-US"/>
        </w:rPr>
        <w:t>ePDG</w:t>
      </w:r>
      <w:proofErr w:type="spellEnd"/>
      <w:r>
        <w:rPr>
          <w:rFonts w:ascii="Arial" w:hAnsi="Arial"/>
          <w:color w:val="auto"/>
          <w:sz w:val="28"/>
          <w:lang w:eastAsia="en-US"/>
        </w:rPr>
        <w:t xml:space="preserve"> Selection for Emergency Services (Issue #1)</w:t>
      </w:r>
    </w:p>
    <w:p w14:paraId="3498608B" w14:textId="77777777" w:rsidR="00AA4A65" w:rsidRDefault="00AA4A65" w:rsidP="00AA4A65">
      <w:pPr>
        <w:keepNext/>
        <w:keepLines/>
        <w:overflowPunct/>
        <w:autoSpaceDE/>
        <w:autoSpaceDN/>
        <w:adjustRightInd/>
        <w:spacing w:before="180"/>
        <w:textAlignment w:val="auto"/>
        <w:outlineLvl w:val="1"/>
        <w:rPr>
          <w:color w:val="auto"/>
          <w:lang w:eastAsia="en-US"/>
        </w:rPr>
      </w:pPr>
      <w:r>
        <w:rPr>
          <w:color w:val="auto"/>
          <w:lang w:eastAsia="en-US"/>
        </w:rPr>
        <w:t xml:space="preserve">Three solutions are provided in </w:t>
      </w:r>
      <w:r w:rsidR="0004756E">
        <w:rPr>
          <w:color w:val="auto"/>
          <w:lang w:eastAsia="en-US"/>
        </w:rPr>
        <w:t>clause</w:t>
      </w:r>
      <w:r>
        <w:rPr>
          <w:color w:val="auto"/>
          <w:lang w:eastAsia="en-US"/>
        </w:rPr>
        <w:t>s 6.24</w:t>
      </w:r>
      <w:r w:rsidR="00B72246">
        <w:rPr>
          <w:color w:val="auto"/>
          <w:lang w:eastAsia="en-US"/>
        </w:rPr>
        <w:t xml:space="preserve"> (solution 24)</w:t>
      </w:r>
      <w:r>
        <w:rPr>
          <w:color w:val="auto"/>
          <w:lang w:eastAsia="en-US"/>
        </w:rPr>
        <w:t xml:space="preserve">, 6.26 </w:t>
      </w:r>
      <w:r w:rsidR="00B72246">
        <w:rPr>
          <w:color w:val="auto"/>
          <w:lang w:eastAsia="en-US"/>
        </w:rPr>
        <w:t xml:space="preserve">(solution 26) </w:t>
      </w:r>
      <w:r>
        <w:rPr>
          <w:color w:val="auto"/>
          <w:lang w:eastAsia="en-US"/>
        </w:rPr>
        <w:t>and 6.27</w:t>
      </w:r>
      <w:r w:rsidR="00B72246">
        <w:rPr>
          <w:color w:val="auto"/>
          <w:lang w:eastAsia="en-US"/>
        </w:rPr>
        <w:t xml:space="preserve"> (solution 27)</w:t>
      </w:r>
      <w:r>
        <w:rPr>
          <w:color w:val="auto"/>
          <w:lang w:eastAsia="en-US"/>
        </w:rPr>
        <w:t xml:space="preserve">. None of the solutions supports requirements R1 and R2 in clause 5.1 for Issue #1 </w:t>
      </w:r>
      <w:r w:rsidR="00B72246">
        <w:rPr>
          <w:color w:val="auto"/>
          <w:lang w:eastAsia="en-US"/>
        </w:rPr>
        <w:t xml:space="preserve">for all cases </w:t>
      </w:r>
      <w:r>
        <w:rPr>
          <w:color w:val="auto"/>
          <w:lang w:eastAsia="en-US"/>
        </w:rPr>
        <w:t xml:space="preserve">but can support </w:t>
      </w:r>
      <w:r w:rsidR="00B72246">
        <w:rPr>
          <w:color w:val="auto"/>
          <w:lang w:eastAsia="en-US"/>
        </w:rPr>
        <w:t xml:space="preserve">these </w:t>
      </w:r>
      <w:r>
        <w:rPr>
          <w:color w:val="auto"/>
          <w:lang w:eastAsia="en-US"/>
        </w:rPr>
        <w:t>requirements under certain conditions.</w:t>
      </w:r>
    </w:p>
    <w:p w14:paraId="54BC7FF3" w14:textId="77777777" w:rsidR="00AA4A65" w:rsidRDefault="00B72246" w:rsidP="00AA4A65">
      <w:pPr>
        <w:keepNext/>
        <w:keepLines/>
        <w:overflowPunct/>
        <w:autoSpaceDE/>
        <w:autoSpaceDN/>
        <w:adjustRightInd/>
        <w:spacing w:before="180"/>
        <w:textAlignment w:val="auto"/>
        <w:outlineLvl w:val="1"/>
      </w:pPr>
      <w:r>
        <w:rPr>
          <w:color w:val="auto"/>
          <w:lang w:eastAsia="en-US"/>
        </w:rPr>
        <w:t>S</w:t>
      </w:r>
      <w:r w:rsidR="00AA4A65">
        <w:rPr>
          <w:color w:val="auto"/>
          <w:lang w:eastAsia="en-US"/>
        </w:rPr>
        <w:t xml:space="preserve">olution 24 partly relies on </w:t>
      </w:r>
      <w:proofErr w:type="spellStart"/>
      <w:r w:rsidR="00AA4A65">
        <w:t>ePDG</w:t>
      </w:r>
      <w:proofErr w:type="spellEnd"/>
      <w:r w:rsidR="00AA4A65">
        <w:t xml:space="preserve"> selection information in </w:t>
      </w:r>
      <w:proofErr w:type="spellStart"/>
      <w:r w:rsidR="0004756E">
        <w:t>sub</w:t>
      </w:r>
      <w:r w:rsidR="00AA4A65">
        <w:t>clause</w:t>
      </w:r>
      <w:proofErr w:type="spellEnd"/>
      <w:r w:rsidR="00AA4A65">
        <w:t xml:space="preserve"> 4.5</w:t>
      </w:r>
      <w:r w:rsidR="0004756E">
        <w:t>.4.3 of</w:t>
      </w:r>
      <w:r w:rsidR="00AA4A65">
        <w:t xml:space="preserve"> TS 23.402 that is configured for non-emergency </w:t>
      </w:r>
      <w:proofErr w:type="spellStart"/>
      <w:r w:rsidR="00AA4A65">
        <w:t>ePDG</w:t>
      </w:r>
      <w:proofErr w:type="spellEnd"/>
      <w:r w:rsidR="00AA4A65">
        <w:t xml:space="preserve"> selection. This information cannot support </w:t>
      </w:r>
      <w:r w:rsidR="0004756E">
        <w:t>requirements</w:t>
      </w:r>
      <w:r w:rsidR="00AA4A65">
        <w:t xml:space="preserve"> R1 and R2 (which relate to support of </w:t>
      </w:r>
      <w:r w:rsidR="0004756E">
        <w:t>emergency</w:t>
      </w:r>
      <w:r w:rsidR="00AA4A65">
        <w:t xml:space="preserve"> services) </w:t>
      </w:r>
      <w:r w:rsidR="0004756E">
        <w:t>without</w:t>
      </w:r>
      <w:r w:rsidR="00AA4A65">
        <w:t xml:space="preserve"> some new </w:t>
      </w:r>
      <w:r w:rsidR="0004756E">
        <w:t>addition</w:t>
      </w:r>
      <w:r>
        <w:t>al information</w:t>
      </w:r>
      <w:r w:rsidR="0004756E">
        <w:t xml:space="preserve">. </w:t>
      </w:r>
      <w:r>
        <w:t>S</w:t>
      </w:r>
      <w:r w:rsidR="0004756E">
        <w:t xml:space="preserve">olution </w:t>
      </w:r>
      <w:r w:rsidR="00AA4A65">
        <w:t>24 also partly relies on the following:</w:t>
      </w:r>
    </w:p>
    <w:p w14:paraId="5E8563BE" w14:textId="77777777" w:rsidR="00AA4A65" w:rsidRDefault="00AA4A65" w:rsidP="00AA4A65">
      <w:pPr>
        <w:keepNext/>
        <w:keepLines/>
        <w:numPr>
          <w:ilvl w:val="0"/>
          <w:numId w:val="30"/>
        </w:numPr>
      </w:pPr>
      <w:proofErr w:type="gramStart"/>
      <w:r>
        <w:t>an</w:t>
      </w:r>
      <w:proofErr w:type="gramEnd"/>
      <w:r>
        <w:t xml:space="preserve"> indication of emergency services in an FQDN when performing a DNS query for </w:t>
      </w:r>
      <w:proofErr w:type="spellStart"/>
      <w:r>
        <w:t>ePDG</w:t>
      </w:r>
      <w:proofErr w:type="spellEnd"/>
      <w:r>
        <w:t xml:space="preserve"> selection</w:t>
      </w:r>
    </w:p>
    <w:p w14:paraId="3E506164" w14:textId="77777777" w:rsidR="00AA4A65" w:rsidRDefault="00116BEE" w:rsidP="00AA4A65">
      <w:pPr>
        <w:keepNext/>
        <w:keepLines/>
        <w:numPr>
          <w:ilvl w:val="0"/>
          <w:numId w:val="30"/>
        </w:numPr>
      </w:pPr>
      <w:proofErr w:type="gramStart"/>
      <w:r>
        <w:t>a</w:t>
      </w:r>
      <w:proofErr w:type="gramEnd"/>
      <w:r>
        <w:t xml:space="preserve"> country (e.g. </w:t>
      </w:r>
      <w:r w:rsidR="00AA4A65">
        <w:t>MCC</w:t>
      </w:r>
      <w:r>
        <w:t>)</w:t>
      </w:r>
      <w:r w:rsidR="00AA4A65">
        <w:t xml:space="preserve"> based DNS query to obtain a list if PLMNs in a country that support </w:t>
      </w:r>
      <w:proofErr w:type="spellStart"/>
      <w:r w:rsidR="00AA4A65">
        <w:t>ePDG</w:t>
      </w:r>
      <w:proofErr w:type="spellEnd"/>
      <w:r w:rsidR="00AA4A65">
        <w:t xml:space="preserve"> selection for emergency </w:t>
      </w:r>
      <w:r w:rsidR="00B72246">
        <w:t xml:space="preserve">bearer </w:t>
      </w:r>
      <w:r w:rsidR="00AA4A65">
        <w:t>services</w:t>
      </w:r>
      <w:r w:rsidR="00B72246">
        <w:t xml:space="preserve"> over WLAN</w:t>
      </w:r>
    </w:p>
    <w:p w14:paraId="2CB50C5A" w14:textId="77777777" w:rsidR="00116BEE" w:rsidRDefault="00116BEE" w:rsidP="00116BEE">
      <w:pPr>
        <w:keepNext/>
        <w:keepLines/>
      </w:pPr>
      <w:r>
        <w:t>These features can support requirements R1 and R2 provided a country supports</w:t>
      </w:r>
      <w:r w:rsidR="00B72246">
        <w:t xml:space="preserve"> the DNS query for</w:t>
      </w:r>
      <w:r>
        <w:t xml:space="preserve"> A2 and provides PLMNs </w:t>
      </w:r>
      <w:r w:rsidR="00B72246">
        <w:t xml:space="preserve">in the DNS response </w:t>
      </w:r>
      <w:r>
        <w:t xml:space="preserve">that support </w:t>
      </w:r>
      <w:r w:rsidR="0004756E">
        <w:t>emergency</w:t>
      </w:r>
      <w:r>
        <w:t xml:space="preserve"> services via </w:t>
      </w:r>
      <w:proofErr w:type="spellStart"/>
      <w:r>
        <w:t>ePDG</w:t>
      </w:r>
      <w:proofErr w:type="spellEnd"/>
      <w:r>
        <w:t xml:space="preserve"> access over the entire country.</w:t>
      </w:r>
    </w:p>
    <w:p w14:paraId="38A79610" w14:textId="77777777" w:rsidR="00116BEE" w:rsidRDefault="00B72246" w:rsidP="00116BEE">
      <w:pPr>
        <w:keepNext/>
        <w:keepLines/>
      </w:pPr>
      <w:r>
        <w:t>S</w:t>
      </w:r>
      <w:r w:rsidR="00116BEE">
        <w:t xml:space="preserve">olution 26 proposes use of A2 above and use of </w:t>
      </w:r>
      <w:r w:rsidR="00116BEE" w:rsidRPr="00CE4306">
        <w:t xml:space="preserve">emergency </w:t>
      </w:r>
      <w:proofErr w:type="spellStart"/>
      <w:r w:rsidR="00116BEE" w:rsidRPr="00CE4306">
        <w:t>ePDG</w:t>
      </w:r>
      <w:proofErr w:type="spellEnd"/>
      <w:r w:rsidR="00116BEE" w:rsidRPr="00CE4306">
        <w:t xml:space="preserve"> Se</w:t>
      </w:r>
      <w:r w:rsidR="00116BEE">
        <w:t xml:space="preserve">lection Information configured in a UE without defining the exact content. </w:t>
      </w:r>
    </w:p>
    <w:p w14:paraId="1034B497" w14:textId="77777777" w:rsidR="00116BEE" w:rsidRDefault="00B72246" w:rsidP="00116BEE">
      <w:pPr>
        <w:keepNext/>
        <w:keepLines/>
      </w:pPr>
      <w:r>
        <w:t>S</w:t>
      </w:r>
      <w:r w:rsidR="0004756E">
        <w:t>olution</w:t>
      </w:r>
      <w:r>
        <w:t xml:space="preserve"> 27</w:t>
      </w:r>
      <w:r w:rsidR="00116BEE">
        <w:t xml:space="preserve"> define</w:t>
      </w:r>
      <w:r>
        <w:t>s</w:t>
      </w:r>
      <w:r w:rsidR="00116BEE">
        <w:t xml:space="preserve"> new </w:t>
      </w:r>
      <w:r w:rsidR="00116BEE" w:rsidRPr="00CE4306">
        <w:t xml:space="preserve">emergency </w:t>
      </w:r>
      <w:proofErr w:type="spellStart"/>
      <w:r w:rsidR="00116BEE" w:rsidRPr="00CE4306">
        <w:t>ePDG</w:t>
      </w:r>
      <w:proofErr w:type="spellEnd"/>
      <w:r w:rsidR="00116BEE" w:rsidRPr="00CE4306">
        <w:t xml:space="preserve"> Se</w:t>
      </w:r>
      <w:r w:rsidR="00116BEE">
        <w:t xml:space="preserve">lection Information to be </w:t>
      </w:r>
      <w:r w:rsidR="0004756E">
        <w:t xml:space="preserve">configured in a UE that </w:t>
      </w:r>
      <w:r>
        <w:t xml:space="preserve">can </w:t>
      </w:r>
      <w:r w:rsidR="0004756E">
        <w:t>satisfy requirements</w:t>
      </w:r>
      <w:r w:rsidR="00116BEE">
        <w:t xml:space="preserve"> R1 and R2 in clause 5.1 </w:t>
      </w:r>
      <w:r w:rsidR="0004756E">
        <w:t>but</w:t>
      </w:r>
      <w:r w:rsidR="00116BEE">
        <w:t xml:space="preserve"> only for countries for which the HPLMN </w:t>
      </w:r>
      <w:r w:rsidR="0004756E">
        <w:t>operator</w:t>
      </w:r>
      <w:r w:rsidR="00116BEE">
        <w:t xml:space="preserve"> has configured this </w:t>
      </w:r>
      <w:r w:rsidR="0004756E">
        <w:t>information</w:t>
      </w:r>
      <w:r w:rsidR="00116BEE">
        <w:t>.</w:t>
      </w:r>
    </w:p>
    <w:p w14:paraId="5100B0FD" w14:textId="77777777" w:rsidR="00116BEE" w:rsidRDefault="00116BEE" w:rsidP="00116BEE">
      <w:pPr>
        <w:keepNext/>
        <w:keepLines/>
      </w:pPr>
      <w:r>
        <w:t xml:space="preserve">To provide a maximum level of support, the </w:t>
      </w:r>
      <w:r w:rsidRPr="00CE4306">
        <w:t xml:space="preserve">emergency </w:t>
      </w:r>
      <w:proofErr w:type="spellStart"/>
      <w:r w:rsidRPr="00CE4306">
        <w:t>ePDG</w:t>
      </w:r>
      <w:proofErr w:type="spellEnd"/>
      <w:r w:rsidRPr="00CE4306">
        <w:t xml:space="preserve"> Se</w:t>
      </w:r>
      <w:r>
        <w:t xml:space="preserve">lection Information defined for </w:t>
      </w:r>
      <w:r w:rsidR="0004756E">
        <w:t>solution</w:t>
      </w:r>
      <w:r>
        <w:t xml:space="preserve"> 27 should be combined with </w:t>
      </w:r>
      <w:r w:rsidR="00C027A6">
        <w:t xml:space="preserve">the </w:t>
      </w:r>
      <w:r w:rsidR="0004756E">
        <w:t>enhancements</w:t>
      </w:r>
      <w:r w:rsidR="00C027A6">
        <w:t xml:space="preserve"> </w:t>
      </w:r>
      <w:r w:rsidR="00B72246">
        <w:t xml:space="preserve">in </w:t>
      </w:r>
      <w:r w:rsidR="00C027A6">
        <w:t xml:space="preserve">A1 and A2 above for solutions </w:t>
      </w:r>
      <w:r w:rsidR="00B72246">
        <w:t xml:space="preserve">24 and </w:t>
      </w:r>
      <w:r w:rsidR="00C027A6">
        <w:t>26.</w:t>
      </w:r>
    </w:p>
    <w:bookmarkEnd w:id="2"/>
    <w:p w14:paraId="2292B33A" w14:textId="77777777" w:rsidR="00F00D96" w:rsidRDefault="00F00D96" w:rsidP="00F00D96">
      <w:pPr>
        <w:rPr>
          <w:rFonts w:ascii="Arial" w:hAnsi="Arial" w:cs="Arial"/>
        </w:rPr>
      </w:pPr>
    </w:p>
    <w:sectPr w:rsidR="00F00D9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1FDBD" w14:textId="77777777" w:rsidR="00A079F7" w:rsidRDefault="00A079F7">
      <w:r>
        <w:separator/>
      </w:r>
    </w:p>
    <w:p w14:paraId="6AE04081" w14:textId="77777777" w:rsidR="00A079F7" w:rsidRDefault="00A079F7"/>
  </w:endnote>
  <w:endnote w:type="continuationSeparator" w:id="0">
    <w:p w14:paraId="7C093B8F" w14:textId="77777777" w:rsidR="00A079F7" w:rsidRDefault="00A079F7">
      <w:r>
        <w:continuationSeparator/>
      </w:r>
    </w:p>
    <w:p w14:paraId="093EC541" w14:textId="77777777" w:rsidR="00A079F7" w:rsidRDefault="00A07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60F8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DAE69C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C2EC3"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A63BF" w14:textId="77777777" w:rsidR="00A079F7" w:rsidRDefault="00A079F7">
      <w:r>
        <w:separator/>
      </w:r>
    </w:p>
    <w:p w14:paraId="64F18102" w14:textId="77777777" w:rsidR="00A079F7" w:rsidRDefault="00A079F7"/>
  </w:footnote>
  <w:footnote w:type="continuationSeparator" w:id="0">
    <w:p w14:paraId="322323EC" w14:textId="77777777" w:rsidR="00A079F7" w:rsidRDefault="00A079F7">
      <w:r>
        <w:continuationSeparator/>
      </w:r>
    </w:p>
    <w:p w14:paraId="0925EA28" w14:textId="77777777" w:rsidR="00A079F7" w:rsidRDefault="00A079F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16351" w14:textId="77777777" w:rsidR="00440983" w:rsidRDefault="00440983"/>
  <w:p w14:paraId="1CFC09EC"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714AB"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B20AB86"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714C">
      <w:rPr>
        <w:rFonts w:ascii="Arial" w:hAnsi="Arial" w:cs="Arial"/>
        <w:b/>
        <w:bCs/>
        <w:noProof/>
        <w:sz w:val="18"/>
      </w:rPr>
      <w:t>1</w:t>
    </w:r>
    <w:r>
      <w:rPr>
        <w:rFonts w:ascii="Arial" w:hAnsi="Arial" w:cs="Arial"/>
        <w:b/>
        <w:bCs/>
        <w:sz w:val="18"/>
      </w:rPr>
      <w:fldChar w:fldCharType="end"/>
    </w:r>
  </w:p>
  <w:p w14:paraId="2F6137DB"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BD46D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4421431"/>
    <w:multiLevelType w:val="hybridMultilevel"/>
    <w:tmpl w:val="212AA0BE"/>
    <w:lvl w:ilvl="0" w:tplc="A192048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587B69"/>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AB56590"/>
    <w:multiLevelType w:val="hybridMultilevel"/>
    <w:tmpl w:val="40D23070"/>
    <w:lvl w:ilvl="0" w:tplc="EF402F56">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B4F67D8"/>
    <w:multiLevelType w:val="hybridMultilevel"/>
    <w:tmpl w:val="40D23070"/>
    <w:lvl w:ilvl="0" w:tplc="EF402F56">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3517E9E"/>
    <w:multiLevelType w:val="hybridMultilevel"/>
    <w:tmpl w:val="5F50D604"/>
    <w:lvl w:ilvl="0" w:tplc="300ED7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6495991"/>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96466B"/>
    <w:multiLevelType w:val="hybridMultilevel"/>
    <w:tmpl w:val="42786CF0"/>
    <w:lvl w:ilvl="0" w:tplc="B0B21260">
      <w:start w:val="1"/>
      <w:numFmt w:val="decimal"/>
      <w:lvlText w:val="E%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1"/>
  </w:num>
  <w:num w:numId="3">
    <w:abstractNumId w:val="20"/>
  </w:num>
  <w:num w:numId="4">
    <w:abstractNumId w:val="13"/>
  </w:num>
  <w:num w:numId="5">
    <w:abstractNumId w:val="28"/>
  </w:num>
  <w:num w:numId="6">
    <w:abstractNumId w:val="17"/>
  </w:num>
  <w:num w:numId="7">
    <w:abstractNumId w:val="16"/>
  </w:num>
  <w:num w:numId="8">
    <w:abstractNumId w:val="23"/>
  </w:num>
  <w:num w:numId="9">
    <w:abstractNumId w:val="22"/>
  </w:num>
  <w:num w:numId="10">
    <w:abstractNumId w:val="18"/>
  </w:num>
  <w:num w:numId="11">
    <w:abstractNumId w:val="15"/>
  </w:num>
  <w:num w:numId="12">
    <w:abstractNumId w:val="31"/>
  </w:num>
  <w:num w:numId="13">
    <w:abstractNumId w:val="26"/>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30"/>
  </w:num>
  <w:num w:numId="27">
    <w:abstractNumId w:val="29"/>
  </w:num>
  <w:num w:numId="28">
    <w:abstractNumId w:val="25"/>
  </w:num>
  <w:num w:numId="29">
    <w:abstractNumId w:val="12"/>
  </w:num>
  <w:num w:numId="30">
    <w:abstractNumId w:val="19"/>
  </w:num>
  <w:num w:numId="31">
    <w:abstractNumId w:val="0"/>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4756E"/>
    <w:rsid w:val="00053E0F"/>
    <w:rsid w:val="00077D47"/>
    <w:rsid w:val="000850FC"/>
    <w:rsid w:val="00086E15"/>
    <w:rsid w:val="00111C37"/>
    <w:rsid w:val="00116BEE"/>
    <w:rsid w:val="00216BE9"/>
    <w:rsid w:val="00221B1B"/>
    <w:rsid w:val="00287EF5"/>
    <w:rsid w:val="002D0297"/>
    <w:rsid w:val="002E7C6F"/>
    <w:rsid w:val="003521FA"/>
    <w:rsid w:val="003553E9"/>
    <w:rsid w:val="00393D0A"/>
    <w:rsid w:val="003F12D4"/>
    <w:rsid w:val="00440983"/>
    <w:rsid w:val="00443291"/>
    <w:rsid w:val="00474B2E"/>
    <w:rsid w:val="004934E0"/>
    <w:rsid w:val="004A2E8B"/>
    <w:rsid w:val="004C2618"/>
    <w:rsid w:val="004C34C8"/>
    <w:rsid w:val="00515470"/>
    <w:rsid w:val="005326B5"/>
    <w:rsid w:val="005509C5"/>
    <w:rsid w:val="005E44C2"/>
    <w:rsid w:val="00613EE4"/>
    <w:rsid w:val="006612B2"/>
    <w:rsid w:val="006868ED"/>
    <w:rsid w:val="00692A03"/>
    <w:rsid w:val="007219EF"/>
    <w:rsid w:val="00733C8F"/>
    <w:rsid w:val="0073482C"/>
    <w:rsid w:val="007D3F75"/>
    <w:rsid w:val="007E4365"/>
    <w:rsid w:val="00896618"/>
    <w:rsid w:val="008C401B"/>
    <w:rsid w:val="008D6A40"/>
    <w:rsid w:val="00924410"/>
    <w:rsid w:val="009545B9"/>
    <w:rsid w:val="009B1ACA"/>
    <w:rsid w:val="009D714C"/>
    <w:rsid w:val="00A079F7"/>
    <w:rsid w:val="00A41677"/>
    <w:rsid w:val="00A51EE2"/>
    <w:rsid w:val="00AA4A65"/>
    <w:rsid w:val="00B72246"/>
    <w:rsid w:val="00BC62BF"/>
    <w:rsid w:val="00BD7B50"/>
    <w:rsid w:val="00BF5B4E"/>
    <w:rsid w:val="00BF5CC5"/>
    <w:rsid w:val="00C027A6"/>
    <w:rsid w:val="00C47B70"/>
    <w:rsid w:val="00C86E8A"/>
    <w:rsid w:val="00CC5766"/>
    <w:rsid w:val="00CE4306"/>
    <w:rsid w:val="00D01DCB"/>
    <w:rsid w:val="00D31BDD"/>
    <w:rsid w:val="00DA154F"/>
    <w:rsid w:val="00DD1406"/>
    <w:rsid w:val="00DD7403"/>
    <w:rsid w:val="00DE115C"/>
    <w:rsid w:val="00DF7FB6"/>
    <w:rsid w:val="00E12508"/>
    <w:rsid w:val="00E32A75"/>
    <w:rsid w:val="00E46560"/>
    <w:rsid w:val="00E80AD5"/>
    <w:rsid w:val="00EE3B2E"/>
    <w:rsid w:val="00F00D96"/>
    <w:rsid w:val="00F9126D"/>
    <w:rsid w:val="00FB6B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0C0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DE115C"/>
    <w:rPr>
      <w:rFonts w:ascii="Arial" w:hAnsi="Arial"/>
      <w:sz w:val="36"/>
      <w:lang w:val="en-GB" w:eastAsia="ja-JP"/>
    </w:rPr>
  </w:style>
  <w:style w:type="paragraph" w:styleId="BalloonText">
    <w:name w:val="Balloon Text"/>
    <w:basedOn w:val="Normal"/>
    <w:link w:val="BalloonTextChar"/>
    <w:rsid w:val="00DD1406"/>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DD1406"/>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DE115C"/>
    <w:rPr>
      <w:rFonts w:ascii="Arial" w:hAnsi="Arial"/>
      <w:sz w:val="36"/>
      <w:lang w:val="en-GB" w:eastAsia="ja-JP"/>
    </w:rPr>
  </w:style>
  <w:style w:type="paragraph" w:styleId="BalloonText">
    <w:name w:val="Balloon Text"/>
    <w:basedOn w:val="Normal"/>
    <w:link w:val="BalloonTextChar"/>
    <w:rsid w:val="00DD1406"/>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DD1406"/>
    <w:rPr>
      <w:rFonts w:ascii="Lucida Grande" w:hAnsi="Lucida Grande" w:cs="Lucida Grande"/>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8</TotalTime>
  <Pages>4</Pages>
  <Words>1529</Words>
  <Characters>8720</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#02</cp:lastModifiedBy>
  <cp:revision>6</cp:revision>
  <cp:lastPrinted>2003-09-26T18:29:00Z</cp:lastPrinted>
  <dcterms:created xsi:type="dcterms:W3CDTF">2016-04-04T22:31:00Z</dcterms:created>
  <dcterms:modified xsi:type="dcterms:W3CDTF">2016-04-05T00:51:00Z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732313618</vt:i4>
  </property>
  <property fmtid="{D5CDD505-2E9C-101B-9397-08002B2CF9AE}" pid="3" name="_NewReviewCycle">
    <vt:lpwstr/>
  </property>
  <property fmtid="{D5CDD505-2E9C-101B-9397-08002B2CF9AE}" pid="4" name="_EmailSubject">
    <vt:lpwstr>SEW 2 and ePDG selection</vt:lpwstr>
  </property>
  <property fmtid="{D5CDD505-2E9C-101B-9397-08002B2CF9AE}" pid="5" name="_AuthorEmail">
    <vt:lpwstr>sedge@qti.qualcomm.com</vt:lpwstr>
  </property>
  <property fmtid="{D5CDD505-2E9C-101B-9397-08002B2CF9AE}" pid="6" name="_AuthorEmailDisplayName">
    <vt:lpwstr>Edge, Stephen</vt:lpwstr>
  </property>
  <property fmtid="{D5CDD505-2E9C-101B-9397-08002B2CF9AE}" pid="7" name="_PreviousAdHocReviewCycleID">
    <vt:i4>191667045</vt:i4>
  </property>
</Properties>
</file>